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5591" w:rsidRPr="00F65591" w:rsidRDefault="00F65591" w:rsidP="00F65591">
      <w:pPr>
        <w:tabs>
          <w:tab w:val="center" w:pos="4536"/>
          <w:tab w:val="right" w:pos="9072"/>
        </w:tabs>
        <w:spacing w:after="0" w:line="240" w:lineRule="auto"/>
        <w:jc w:val="center"/>
        <w:rPr>
          <w:rFonts w:ascii="Arial" w:hAnsi="Arial"/>
        </w:rPr>
      </w:pPr>
      <w:r w:rsidRPr="00F65591">
        <w:rPr>
          <w:rFonts w:ascii="Arial" w:hAnsi="Arial"/>
          <w:b/>
          <w:color w:val="5B9BD5" w:themeColor="accent1"/>
          <w:sz w:val="32"/>
          <w:szCs w:val="32"/>
        </w:rPr>
        <w:t>Connaissance de soi et construction de son projet</w:t>
      </w:r>
    </w:p>
    <w:p w:rsidR="00E97C9A" w:rsidRDefault="00F65591" w:rsidP="00F65591">
      <w:pPr>
        <w:pStyle w:val="En-tte"/>
        <w:rPr>
          <w:rFonts w:ascii="Arial" w:hAnsi="Arial"/>
          <w:color w:val="000000"/>
          <w:sz w:val="20"/>
          <w:szCs w:val="20"/>
        </w:rPr>
      </w:pPr>
      <w:r w:rsidRPr="00F65591">
        <w:rPr>
          <w:rFonts w:ascii="Arial" w:hAnsi="Arial"/>
          <w:color w:val="000000"/>
        </w:rPr>
        <w:tab/>
      </w:r>
      <w:r w:rsidRPr="00F65591">
        <w:rPr>
          <w:rFonts w:ascii="Arial" w:hAnsi="Arial"/>
          <w:color w:val="000000"/>
          <w:sz w:val="20"/>
          <w:szCs w:val="20"/>
        </w:rPr>
        <w:t>Élèves de 4</w:t>
      </w:r>
      <w:r w:rsidRPr="00F65591">
        <w:rPr>
          <w:rFonts w:ascii="Arial" w:hAnsi="Arial"/>
          <w:color w:val="000000"/>
          <w:sz w:val="20"/>
          <w:szCs w:val="20"/>
          <w:vertAlign w:val="superscript"/>
        </w:rPr>
        <w:t>ème</w:t>
      </w:r>
    </w:p>
    <w:p w:rsidR="00F65591" w:rsidRDefault="00F65591" w:rsidP="00F65591">
      <w:pPr>
        <w:pStyle w:val="En-tte"/>
        <w:rPr>
          <w:rFonts w:ascii="Arial" w:hAnsi="Arial"/>
          <w:color w:val="000000"/>
          <w:sz w:val="24"/>
          <w:szCs w:val="24"/>
        </w:rPr>
      </w:pPr>
    </w:p>
    <w:p w:rsidR="00E97C9A" w:rsidRDefault="00B41C3F">
      <w:pPr>
        <w:pStyle w:val="En-tte"/>
      </w:pPr>
      <w:r>
        <w:rPr>
          <w:rFonts w:ascii="Arial" w:hAnsi="Arial"/>
          <w:color w:val="000000"/>
        </w:rPr>
        <w:t>Vous êtes actuellement en classe de 4ème et c’est le moment de commencer à travailler votre projet d’orientation. En effet en classe de 3ème vous devrez faire un stage d’observation afin de découvrir le monde professionnel. Je vais essayer de vous aider à préparer ce travail en vous donnant quelques pistes de réflexion et quelques sites à utiliser cette année et l’année prochaine.</w:t>
      </w:r>
    </w:p>
    <w:p w:rsidR="00E97C9A" w:rsidRDefault="00E97C9A">
      <w:pPr>
        <w:pStyle w:val="En-tte"/>
        <w:rPr>
          <w:rFonts w:ascii="Arial" w:hAnsi="Arial"/>
          <w:color w:val="000000"/>
          <w:sz w:val="24"/>
          <w:szCs w:val="24"/>
        </w:rPr>
      </w:pPr>
    </w:p>
    <w:p w:rsidR="00E97C9A" w:rsidRDefault="00B41C3F">
      <w:pPr>
        <w:pStyle w:val="En-tte"/>
        <w:rPr>
          <w:rFonts w:ascii="Arial" w:hAnsi="Arial"/>
          <w:color w:val="000000"/>
          <w:sz w:val="24"/>
          <w:szCs w:val="24"/>
        </w:rPr>
      </w:pPr>
      <w:r>
        <w:rPr>
          <w:rFonts w:ascii="Arial" w:hAnsi="Arial"/>
          <w:noProof/>
          <w:color w:val="000000"/>
          <w:sz w:val="24"/>
          <w:szCs w:val="24"/>
          <w:lang w:eastAsia="fr-FR"/>
        </w:rPr>
        <mc:AlternateContent>
          <mc:Choice Requires="wps">
            <w:drawing>
              <wp:anchor distT="1270" distB="635" distL="635" distR="1270" simplePos="0" relativeHeight="2" behindDoc="0" locked="0" layoutInCell="1" allowOverlap="1">
                <wp:simplePos x="0" y="0"/>
                <wp:positionH relativeFrom="column">
                  <wp:posOffset>-481330</wp:posOffset>
                </wp:positionH>
                <wp:positionV relativeFrom="paragraph">
                  <wp:posOffset>158750</wp:posOffset>
                </wp:positionV>
                <wp:extent cx="466725" cy="275590"/>
                <wp:effectExtent l="635" t="1270" r="1270" b="635"/>
                <wp:wrapNone/>
                <wp:docPr id="1" name="Forme 1"/>
                <wp:cNvGraphicFramePr/>
                <a:graphic xmlns:a="http://schemas.openxmlformats.org/drawingml/2006/main">
                  <a:graphicData uri="http://schemas.microsoft.com/office/word/2010/wordprocessingShape">
                    <wps:wsp>
                      <wps:cNvSpPr/>
                      <wps:spPr>
                        <a:xfrm>
                          <a:off x="0" y="0"/>
                          <a:ext cx="466200" cy="275040"/>
                        </a:xfrm>
                        <a:custGeom>
                          <a:avLst/>
                          <a:gdLst/>
                          <a:ahLst/>
                          <a:cxnLst/>
                          <a:rect l="l" t="t" r="r" b="b"/>
                          <a:pathLst>
                            <a:path w="21600" h="21600">
                              <a:moveTo>
                                <a:pt x="0" y="0"/>
                              </a:moveTo>
                              <a:lnTo>
                                <a:pt x="14183" y="0"/>
                              </a:lnTo>
                              <a:lnTo>
                                <a:pt x="21600" y="10800"/>
                              </a:lnTo>
                              <a:lnTo>
                                <a:pt x="14183" y="21600"/>
                              </a:lnTo>
                              <a:lnTo>
                                <a:pt x="0" y="21600"/>
                              </a:lnTo>
                              <a:lnTo>
                                <a:pt x="7417" y="10800"/>
                              </a:lnTo>
                              <a:close/>
                            </a:path>
                          </a:pathLst>
                        </a:custGeom>
                        <a:solidFill>
                          <a:srgbClr val="729FCF"/>
                        </a:solidFill>
                        <a:ln>
                          <a:solidFill>
                            <a:srgbClr val="3465A4"/>
                          </a:solidFill>
                        </a:ln>
                      </wps:spPr>
                      <wps:style>
                        <a:lnRef idx="0">
                          <a:scrgbClr r="0" g="0" b="0"/>
                        </a:lnRef>
                        <a:fillRef idx="0">
                          <a:scrgbClr r="0" g="0" b="0"/>
                        </a:fillRef>
                        <a:effectRef idx="0">
                          <a:scrgbClr r="0" g="0" b="0"/>
                        </a:effectRef>
                        <a:fontRef idx="minor"/>
                      </wps:style>
                      <wps:bodyPr/>
                    </wps:wsp>
                  </a:graphicData>
                </a:graphic>
              </wp:anchor>
            </w:drawing>
          </mc:Choice>
          <mc:Fallback>
            <w:pict>
              <v:shape w14:anchorId="6DB77D01" id="Forme 1" o:spid="_x0000_s1026" style="position:absolute;margin-left:-37.9pt;margin-top:12.5pt;width:36.75pt;height:21.7pt;z-index:2;visibility:visible;mso-wrap-style:square;mso-wrap-distance-left:.05pt;mso-wrap-distance-top:.1pt;mso-wrap-distance-right:.1pt;mso-wrap-distance-bottom:.05pt;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" path="m,l14183,r7417,10800l14183,21600,,21600,7417,10800,,xe" fillcolor="#729fcf" strokecolor="#3465a4">
                <v:path arrowok="t"/>
              </v:shape>
            </w:pict>
          </mc:Fallback>
        </mc:AlternateContent>
      </w:r>
    </w:p>
    <w:p w:rsidR="00E97C9A" w:rsidRDefault="00B41C3F">
      <w:pPr>
        <w:pStyle w:val="En-tte"/>
      </w:pPr>
      <w:r>
        <w:rPr>
          <w:rFonts w:ascii="Arial" w:hAnsi="Arial"/>
          <w:color w:val="000000"/>
        </w:rPr>
        <w:t>Tout d’abord il me semble important que vous appreniez à mieux vous connaître. Vous pouvez donc faire un petit travail de réflexion sur vous-même en répondant au questionnaire suivant:</w:t>
      </w:r>
    </w:p>
    <w:p w:rsidR="00E97C9A" w:rsidRDefault="00B41C3F">
      <w:pPr>
        <w:pStyle w:val="En-tte"/>
      </w:pPr>
      <w:r>
        <w:rPr>
          <w:rFonts w:ascii="Arial" w:hAnsi="Arial" w:cs="Arial"/>
          <w:b/>
          <w:iCs/>
          <w:color w:val="5B9BD5" w:themeColor="accent1"/>
        </w:rPr>
        <w:t>Remplir le document</w:t>
      </w:r>
      <w:r w:rsidR="00F111B6">
        <w:rPr>
          <w:rFonts w:ascii="Arial" w:hAnsi="Arial" w:cs="Arial"/>
          <w:b/>
          <w:iCs/>
          <w:color w:val="5B9BD5" w:themeColor="accent1"/>
        </w:rPr>
        <w:t xml:space="preserve"> (a) </w:t>
      </w:r>
      <w:r>
        <w:rPr>
          <w:rFonts w:ascii="Arial" w:hAnsi="Arial" w:cs="Arial"/>
          <w:b/>
          <w:iCs/>
          <w:color w:val="5B9BD5" w:themeColor="accent1"/>
        </w:rPr>
        <w:t xml:space="preserve">: </w:t>
      </w:r>
      <w:hyperlink r:id="rId6">
        <w:r>
          <w:rPr>
            <w:rStyle w:val="LienInternet"/>
            <w:rFonts w:ascii="Arial" w:hAnsi="Arial" w:cs="Arial"/>
            <w:b/>
            <w:iCs/>
            <w:color w:val="5B9BD5"/>
          </w:rPr>
          <w:t xml:space="preserve">Mieux vous connaître en relevant vos centres d’intérêt et compétences </w:t>
        </w:r>
      </w:hyperlink>
    </w:p>
    <w:p w:rsidR="00E97C9A" w:rsidRDefault="00E97C9A">
      <w:pPr>
        <w:pStyle w:val="En-tte"/>
      </w:pPr>
    </w:p>
    <w:p w:rsidR="00E97C9A" w:rsidRDefault="00B41C3F">
      <w:pPr>
        <w:pStyle w:val="Standard"/>
        <w:rPr>
          <w:sz w:val="22"/>
          <w:szCs w:val="22"/>
        </w:rPr>
      </w:pPr>
      <w:r>
        <w:rPr>
          <w:rFonts w:ascii="Arial" w:hAnsi="Arial" w:cs="Arial"/>
          <w:iCs/>
          <w:color w:val="000000"/>
          <w:sz w:val="22"/>
          <w:szCs w:val="22"/>
        </w:rPr>
        <w:t>Vous pouvez également faire des questionnaires d’intérêt :</w:t>
      </w:r>
    </w:p>
    <w:p w:rsidR="00E97C9A" w:rsidRPr="00895146" w:rsidRDefault="00895146">
      <w:pPr>
        <w:pStyle w:val="Standard"/>
        <w:rPr>
          <w:rStyle w:val="Lienhypertexte"/>
        </w:rPr>
      </w:pPr>
      <w:r>
        <w:rPr>
          <w:rStyle w:val="LienInternet"/>
          <w:rFonts w:ascii="Arial" w:hAnsi="Arial" w:cs="Arial"/>
          <w:b/>
          <w:bCs/>
          <w:iCs/>
          <w:sz w:val="22"/>
          <w:szCs w:val="22"/>
        </w:rPr>
        <w:fldChar w:fldCharType="begin"/>
      </w:r>
      <w:r>
        <w:rPr>
          <w:rStyle w:val="LienInternet"/>
          <w:rFonts w:ascii="Arial" w:hAnsi="Arial" w:cs="Arial"/>
          <w:b/>
          <w:bCs/>
          <w:iCs/>
          <w:sz w:val="22"/>
          <w:szCs w:val="22"/>
        </w:rPr>
        <w:instrText xml:space="preserve"> HYPERLINK "https://www.onisep.fr/metier/les-quiz-de-l-onisep/quiz-quels-univers-professionnels-selon-ma-personnalite" </w:instrText>
      </w:r>
      <w:r>
        <w:rPr>
          <w:rStyle w:val="LienInternet"/>
          <w:rFonts w:ascii="Arial" w:hAnsi="Arial" w:cs="Arial"/>
          <w:b/>
          <w:bCs/>
          <w:iCs/>
          <w:sz w:val="22"/>
          <w:szCs w:val="22"/>
        </w:rPr>
        <w:fldChar w:fldCharType="separate"/>
      </w:r>
      <w:r w:rsidR="00B41C3F" w:rsidRPr="00895146">
        <w:rPr>
          <w:rStyle w:val="Lienhypertexte"/>
          <w:rFonts w:ascii="Arial" w:hAnsi="Arial" w:cs="Arial"/>
          <w:b/>
          <w:bCs/>
          <w:iCs/>
          <w:sz w:val="22"/>
          <w:szCs w:val="22"/>
        </w:rPr>
        <w:t>Onisep.</w:t>
      </w:r>
      <w:r w:rsidRPr="00895146">
        <w:rPr>
          <w:rStyle w:val="Lienhypertexte"/>
          <w:rFonts w:ascii="Arial" w:hAnsi="Arial" w:cs="Arial"/>
          <w:b/>
          <w:bCs/>
          <w:iCs/>
          <w:sz w:val="22"/>
          <w:szCs w:val="22"/>
        </w:rPr>
        <w:t xml:space="preserve"> </w:t>
      </w:r>
      <w:proofErr w:type="gramStart"/>
      <w:r w:rsidRPr="00895146">
        <w:rPr>
          <w:rStyle w:val="Lienhypertexte"/>
          <w:rFonts w:ascii="Arial" w:hAnsi="Arial" w:cs="Arial"/>
          <w:b/>
          <w:bCs/>
          <w:iCs/>
          <w:sz w:val="22"/>
          <w:szCs w:val="22"/>
        </w:rPr>
        <w:t>Quel univers professionnels</w:t>
      </w:r>
      <w:proofErr w:type="gramEnd"/>
      <w:r w:rsidRPr="00895146">
        <w:rPr>
          <w:rStyle w:val="Lienhypertexte"/>
          <w:rFonts w:ascii="Arial" w:hAnsi="Arial" w:cs="Arial"/>
          <w:b/>
          <w:bCs/>
          <w:iCs/>
          <w:sz w:val="22"/>
          <w:szCs w:val="22"/>
        </w:rPr>
        <w:t xml:space="preserve"> selon ma personnalité</w:t>
      </w:r>
      <w:r w:rsidR="00B41C3F" w:rsidRPr="00895146">
        <w:rPr>
          <w:rStyle w:val="Lienhypertexte"/>
          <w:rFonts w:ascii="Arial" w:hAnsi="Arial" w:cs="Arial"/>
          <w:b/>
          <w:bCs/>
          <w:iCs/>
          <w:sz w:val="22"/>
          <w:szCs w:val="22"/>
        </w:rPr>
        <w:t>?</w:t>
      </w:r>
    </w:p>
    <w:p w:rsidR="00E97C9A" w:rsidRPr="00895146" w:rsidRDefault="00895146">
      <w:pPr>
        <w:pStyle w:val="Standard"/>
        <w:rPr>
          <w:rStyle w:val="Lienhypertexte"/>
        </w:rPr>
      </w:pPr>
      <w:r>
        <w:rPr>
          <w:rStyle w:val="LienInternet"/>
          <w:rFonts w:ascii="Arial" w:hAnsi="Arial" w:cs="Arial"/>
          <w:b/>
          <w:bCs/>
          <w:iCs/>
          <w:sz w:val="22"/>
          <w:szCs w:val="22"/>
        </w:rPr>
        <w:fldChar w:fldCharType="end"/>
      </w:r>
      <w:r>
        <w:rPr>
          <w:rStyle w:val="LienInternet"/>
          <w:rFonts w:ascii="Arial" w:hAnsi="Arial" w:cs="Arial"/>
          <w:b/>
          <w:bCs/>
          <w:iCs/>
          <w:color w:val="5B9BD5"/>
          <w:sz w:val="22"/>
          <w:szCs w:val="22"/>
        </w:rPr>
        <w:fldChar w:fldCharType="begin"/>
      </w:r>
      <w:r>
        <w:rPr>
          <w:rStyle w:val="LienInternet"/>
          <w:rFonts w:ascii="Arial" w:hAnsi="Arial" w:cs="Arial"/>
          <w:b/>
          <w:bCs/>
          <w:iCs/>
          <w:color w:val="5B9BD5"/>
          <w:sz w:val="22"/>
          <w:szCs w:val="22"/>
        </w:rPr>
        <w:instrText xml:space="preserve"> HYPERLINK "https://oriane.info/sorienter/quel-metier-est-fait-pour-moi" </w:instrText>
      </w:r>
      <w:r>
        <w:rPr>
          <w:rStyle w:val="LienInternet"/>
          <w:rFonts w:ascii="Arial" w:hAnsi="Arial" w:cs="Arial"/>
          <w:b/>
          <w:bCs/>
          <w:iCs/>
          <w:color w:val="5B9BD5"/>
          <w:sz w:val="22"/>
          <w:szCs w:val="22"/>
        </w:rPr>
        <w:fldChar w:fldCharType="separate"/>
      </w:r>
      <w:r w:rsidR="00B41C3F" w:rsidRPr="00895146">
        <w:rPr>
          <w:rStyle w:val="Lienhypertexte"/>
          <w:rFonts w:ascii="Arial" w:hAnsi="Arial" w:cs="Arial"/>
          <w:b/>
          <w:bCs/>
          <w:iCs/>
          <w:sz w:val="22"/>
          <w:szCs w:val="22"/>
        </w:rPr>
        <w:t>Oriane</w:t>
      </w:r>
      <w:r w:rsidRPr="00895146">
        <w:rPr>
          <w:rStyle w:val="Lienhypertexte"/>
          <w:rFonts w:ascii="Arial" w:hAnsi="Arial" w:cs="Arial"/>
          <w:b/>
          <w:bCs/>
          <w:iCs/>
          <w:sz w:val="22"/>
          <w:szCs w:val="22"/>
        </w:rPr>
        <w:t>. Quel métier est fait pour moi</w:t>
      </w:r>
      <w:r w:rsidR="00B41C3F" w:rsidRPr="00895146">
        <w:rPr>
          <w:rStyle w:val="Lienhypertexte"/>
          <w:rFonts w:ascii="Arial" w:hAnsi="Arial" w:cs="Arial"/>
          <w:b/>
          <w:bCs/>
          <w:iCs/>
          <w:sz w:val="22"/>
          <w:szCs w:val="22"/>
        </w:rPr>
        <w:t>?</w:t>
      </w:r>
      <w:r w:rsidR="00B41C3F" w:rsidRPr="00895146">
        <w:rPr>
          <w:rStyle w:val="Lienhypertexte"/>
          <w:rFonts w:ascii="Arial" w:hAnsi="Arial" w:cs="Arial"/>
          <w:iCs/>
          <w:sz w:val="22"/>
          <w:szCs w:val="22"/>
        </w:rPr>
        <w:t xml:space="preserve"> </w:t>
      </w:r>
    </w:p>
    <w:p w:rsidR="00E97C9A" w:rsidRDefault="00895146">
      <w:pPr>
        <w:pStyle w:val="Standard"/>
        <w:rPr>
          <w:rFonts w:cs="Arial"/>
          <w:iCs/>
          <w:color w:val="000000"/>
          <w:sz w:val="22"/>
          <w:szCs w:val="22"/>
        </w:rPr>
      </w:pPr>
      <w:r>
        <w:rPr>
          <w:rStyle w:val="LienInternet"/>
          <w:rFonts w:ascii="Arial" w:hAnsi="Arial" w:cs="Arial"/>
          <w:b/>
          <w:bCs/>
          <w:iCs/>
          <w:color w:val="5B9BD5"/>
          <w:sz w:val="22"/>
          <w:szCs w:val="22"/>
        </w:rPr>
        <w:fldChar w:fldCharType="end"/>
      </w:r>
    </w:p>
    <w:p w:rsidR="00E97C9A" w:rsidRDefault="00B41C3F">
      <w:pPr>
        <w:rPr>
          <w:rFonts w:ascii="Arial" w:hAnsi="Arial"/>
        </w:rPr>
      </w:pPr>
      <w:r>
        <w:rPr>
          <w:noProof/>
          <w:lang w:eastAsia="fr-FR"/>
        </w:rPr>
        <mc:AlternateContent>
          <mc:Choice Requires="wps">
            <w:drawing>
              <wp:anchor distT="1270" distB="635" distL="635" distR="1270" simplePos="0" relativeHeight="3" behindDoc="0" locked="0" layoutInCell="1" allowOverlap="1">
                <wp:simplePos x="0" y="0"/>
                <wp:positionH relativeFrom="column">
                  <wp:posOffset>-513080</wp:posOffset>
                </wp:positionH>
                <wp:positionV relativeFrom="paragraph">
                  <wp:posOffset>-38100</wp:posOffset>
                </wp:positionV>
                <wp:extent cx="466725" cy="275590"/>
                <wp:effectExtent l="635" t="1270" r="1270" b="635"/>
                <wp:wrapNone/>
                <wp:docPr id="2" name="Forme 2"/>
                <wp:cNvGraphicFramePr/>
                <a:graphic xmlns:a="http://schemas.openxmlformats.org/drawingml/2006/main">
                  <a:graphicData uri="http://schemas.microsoft.com/office/word/2010/wordprocessingShape">
                    <wps:wsp>
                      <wps:cNvSpPr/>
                      <wps:spPr>
                        <a:xfrm>
                          <a:off x="0" y="0"/>
                          <a:ext cx="466200" cy="275040"/>
                        </a:xfrm>
                        <a:custGeom>
                          <a:avLst/>
                          <a:gdLst/>
                          <a:ahLst/>
                          <a:cxnLst/>
                          <a:rect l="l" t="t" r="r" b="b"/>
                          <a:pathLst>
                            <a:path w="21600" h="21600">
                              <a:moveTo>
                                <a:pt x="0" y="0"/>
                              </a:moveTo>
                              <a:lnTo>
                                <a:pt x="14183" y="0"/>
                              </a:lnTo>
                              <a:lnTo>
                                <a:pt x="21600" y="10800"/>
                              </a:lnTo>
                              <a:lnTo>
                                <a:pt x="14183" y="21600"/>
                              </a:lnTo>
                              <a:lnTo>
                                <a:pt x="0" y="21600"/>
                              </a:lnTo>
                              <a:lnTo>
                                <a:pt x="7417" y="10800"/>
                              </a:lnTo>
                              <a:close/>
                            </a:path>
                          </a:pathLst>
                        </a:custGeom>
                        <a:solidFill>
                          <a:srgbClr val="729FCF"/>
                        </a:solidFill>
                        <a:ln>
                          <a:solidFill>
                            <a:srgbClr val="3465A4"/>
                          </a:solidFill>
                        </a:ln>
                      </wps:spPr>
                      <wps:style>
                        <a:lnRef idx="0">
                          <a:scrgbClr r="0" g="0" b="0"/>
                        </a:lnRef>
                        <a:fillRef idx="0">
                          <a:scrgbClr r="0" g="0" b="0"/>
                        </a:fillRef>
                        <a:effectRef idx="0">
                          <a:scrgbClr r="0" g="0" b="0"/>
                        </a:effectRef>
                        <a:fontRef idx="minor"/>
                      </wps:style>
                      <wps:bodyPr/>
                    </wps:wsp>
                  </a:graphicData>
                </a:graphic>
              </wp:anchor>
            </w:drawing>
          </mc:Choice>
          <mc:Fallback>
            <w:pict>
              <v:shape w14:anchorId="6C2C9B11" id="Forme 2" o:spid="_x0000_s1026" style="position:absolute;margin-left:-40.4pt;margin-top:-3pt;width:36.75pt;height:21.7pt;z-index:3;visibility:visible;mso-wrap-style:square;mso-wrap-distance-left:.05pt;mso-wrap-distance-top:.1pt;mso-wrap-distance-right:.1pt;mso-wrap-distance-bottom:.05pt;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" path="m,l14183,r7417,10800l14183,21600,,21600,7417,10800,,xe" fillcolor="#729fcf" strokecolor="#3465a4">
                <v:path arrowok="t"/>
              </v:shape>
            </w:pict>
          </mc:Fallback>
        </mc:AlternateContent>
      </w:r>
      <w:r>
        <w:rPr>
          <w:rFonts w:ascii="Arial" w:hAnsi="Arial"/>
        </w:rPr>
        <w:t xml:space="preserve">Maintenant que vous vous connaissez un peu mieux, vous pouvez vous informer sur l’après 3ème. </w:t>
      </w:r>
    </w:p>
    <w:p w:rsidR="00E97C9A" w:rsidRDefault="00F3791A">
      <w:hyperlink r:id="rId7" w:history="1">
        <w:proofErr w:type="spellStart"/>
        <w:r w:rsidR="00B41C3F" w:rsidRPr="00895146">
          <w:rPr>
            <w:rStyle w:val="Lienhypertexte"/>
            <w:rFonts w:ascii="Arial" w:hAnsi="Arial"/>
            <w:b/>
            <w:bCs/>
          </w:rPr>
          <w:t>Calaméo</w:t>
        </w:r>
        <w:proofErr w:type="spellEnd"/>
        <w:r w:rsidR="00B41C3F" w:rsidRPr="00895146">
          <w:rPr>
            <w:rStyle w:val="Lienhypertexte"/>
            <w:rFonts w:ascii="Arial" w:hAnsi="Arial"/>
            <w:b/>
            <w:bCs/>
          </w:rPr>
          <w:t xml:space="preserve">  Après la 3ème :  </w:t>
        </w:r>
        <w:r w:rsidR="00B41C3F" w:rsidRPr="00895146">
          <w:rPr>
            <w:rStyle w:val="Lienhypertexte"/>
            <w:rFonts w:ascii="Arial" w:hAnsi="Arial"/>
            <w:b/>
            <w:bCs/>
          </w:rPr>
          <w:tab/>
        </w:r>
      </w:hyperlink>
      <w:r w:rsidR="00B41C3F">
        <w:rPr>
          <w:rFonts w:ascii="Arial" w:hAnsi="Arial"/>
          <w:b/>
          <w:bCs/>
          <w:color w:val="5B9BD5"/>
        </w:rPr>
        <w:tab/>
      </w:r>
      <w:r w:rsidR="00B41C3F">
        <w:rPr>
          <w:rFonts w:ascii="Arial" w:hAnsi="Arial"/>
          <w:b/>
          <w:bCs/>
          <w:color w:val="5B9BD5"/>
        </w:rPr>
        <w:tab/>
      </w:r>
      <w:r w:rsidR="00B41C3F">
        <w:rPr>
          <w:rFonts w:ascii="Arial" w:hAnsi="Arial"/>
          <w:b/>
          <w:bCs/>
          <w:color w:val="5B9BD5"/>
        </w:rPr>
        <w:tab/>
      </w:r>
      <w:r w:rsidR="00B41C3F">
        <w:rPr>
          <w:rFonts w:ascii="Arial" w:hAnsi="Arial"/>
          <w:b/>
          <w:bCs/>
          <w:color w:val="5B9BD5"/>
        </w:rPr>
        <w:tab/>
      </w:r>
      <w:r w:rsidR="00895146">
        <w:rPr>
          <w:rFonts w:ascii="Arial" w:hAnsi="Arial"/>
          <w:b/>
          <w:bCs/>
          <w:color w:val="5B9BD5"/>
        </w:rPr>
        <w:t xml:space="preserve">         </w:t>
      </w:r>
      <w:r w:rsidR="00B41C3F">
        <w:rPr>
          <w:rFonts w:ascii="Arial" w:hAnsi="Arial"/>
          <w:b/>
          <w:bCs/>
          <w:color w:val="5B9BD5"/>
        </w:rPr>
        <w:tab/>
      </w:r>
      <w:r w:rsidR="00895146">
        <w:rPr>
          <w:rFonts w:ascii="Arial" w:hAnsi="Arial"/>
          <w:b/>
          <w:bCs/>
          <w:color w:val="5B9BD5"/>
        </w:rPr>
        <w:tab/>
      </w:r>
      <w:hyperlink r:id="rId8" w:history="1">
        <w:r w:rsidR="00895146" w:rsidRPr="00895146">
          <w:rPr>
            <w:rStyle w:val="Lienhypertexte"/>
            <w:rFonts w:ascii="Arial" w:hAnsi="Arial"/>
            <w:b/>
            <w:bCs/>
          </w:rPr>
          <w:t>La voie GT</w:t>
        </w:r>
        <w:r w:rsidR="00895146" w:rsidRPr="00895146">
          <w:rPr>
            <w:rStyle w:val="Lienhypertexte"/>
            <w:rFonts w:ascii="Arial" w:hAnsi="Arial"/>
            <w:b/>
            <w:bCs/>
          </w:rPr>
          <w:tab/>
        </w:r>
      </w:hyperlink>
      <w:r w:rsidR="00895146">
        <w:rPr>
          <w:rFonts w:ascii="Arial" w:hAnsi="Arial"/>
          <w:b/>
          <w:bCs/>
          <w:color w:val="5B9BD5"/>
        </w:rPr>
        <w:tab/>
      </w:r>
      <w:r w:rsidR="00895146">
        <w:rPr>
          <w:rFonts w:ascii="Arial" w:hAnsi="Arial"/>
          <w:b/>
          <w:bCs/>
          <w:color w:val="5B9BD5"/>
        </w:rPr>
        <w:tab/>
      </w:r>
      <w:r w:rsidR="00895146">
        <w:rPr>
          <w:rFonts w:ascii="Arial" w:hAnsi="Arial"/>
          <w:b/>
          <w:bCs/>
          <w:color w:val="5B9BD5"/>
        </w:rPr>
        <w:tab/>
      </w:r>
      <w:r w:rsidR="00895146">
        <w:rPr>
          <w:rFonts w:ascii="Arial" w:hAnsi="Arial"/>
          <w:b/>
          <w:bCs/>
          <w:color w:val="5B9BD5"/>
        </w:rPr>
        <w:tab/>
      </w:r>
      <w:r w:rsidR="00895146">
        <w:rPr>
          <w:rFonts w:ascii="Arial" w:hAnsi="Arial"/>
          <w:b/>
          <w:bCs/>
          <w:color w:val="5B9BD5"/>
        </w:rPr>
        <w:tab/>
      </w:r>
      <w:r w:rsidR="00895146">
        <w:rPr>
          <w:rFonts w:ascii="Arial" w:hAnsi="Arial"/>
          <w:b/>
          <w:bCs/>
          <w:color w:val="5B9BD5"/>
        </w:rPr>
        <w:tab/>
      </w:r>
      <w:r w:rsidR="00895146">
        <w:rPr>
          <w:rFonts w:ascii="Arial" w:hAnsi="Arial"/>
          <w:b/>
          <w:bCs/>
          <w:color w:val="5B9BD5"/>
        </w:rPr>
        <w:tab/>
      </w:r>
      <w:r w:rsidR="00895146">
        <w:rPr>
          <w:rFonts w:ascii="Arial" w:hAnsi="Arial"/>
          <w:b/>
          <w:bCs/>
          <w:color w:val="5B9BD5"/>
        </w:rPr>
        <w:tab/>
      </w:r>
      <w:r w:rsidR="00895146">
        <w:rPr>
          <w:rFonts w:ascii="Arial" w:hAnsi="Arial"/>
          <w:b/>
          <w:bCs/>
          <w:color w:val="5B9BD5"/>
        </w:rPr>
        <w:tab/>
        <w:t xml:space="preserve">                               </w:t>
      </w:r>
      <w:hyperlink r:id="rId9">
        <w:r w:rsidR="00B41C3F">
          <w:rPr>
            <w:rStyle w:val="LienInternet"/>
            <w:rFonts w:ascii="Arial" w:hAnsi="Arial"/>
            <w:b/>
            <w:bCs/>
            <w:color w:val="5B9BD5"/>
          </w:rPr>
          <w:t xml:space="preserve"> </w:t>
        </w:r>
        <w:r w:rsidR="00895146">
          <w:rPr>
            <w:rStyle w:val="LienInternet"/>
            <w:rFonts w:ascii="Arial" w:hAnsi="Arial"/>
            <w:b/>
            <w:bCs/>
            <w:color w:val="5B9BD5"/>
          </w:rPr>
          <w:t xml:space="preserve">                                                                     </w:t>
        </w:r>
      </w:hyperlink>
    </w:p>
    <w:p w:rsidR="00C96D50" w:rsidRDefault="00B41C3F">
      <w:pPr>
        <w:rPr>
          <w:rFonts w:ascii="Arial" w:hAnsi="Arial"/>
          <w:b/>
          <w:bCs/>
          <w:color w:val="5B9BD5"/>
        </w:rPr>
      </w:pPr>
      <w:r>
        <w:rPr>
          <w:rFonts w:ascii="Arial" w:hAnsi="Arial"/>
          <w:b/>
          <w:bCs/>
          <w:color w:val="5B9BD5"/>
        </w:rPr>
        <w:tab/>
      </w:r>
      <w:r>
        <w:rPr>
          <w:rFonts w:ascii="Arial" w:hAnsi="Arial"/>
          <w:b/>
          <w:bCs/>
          <w:color w:val="5B9BD5"/>
        </w:rPr>
        <w:tab/>
      </w:r>
      <w:r>
        <w:rPr>
          <w:rFonts w:ascii="Arial" w:hAnsi="Arial"/>
          <w:b/>
          <w:bCs/>
          <w:color w:val="5B9BD5"/>
        </w:rPr>
        <w:tab/>
      </w:r>
      <w:r>
        <w:rPr>
          <w:rFonts w:ascii="Arial" w:hAnsi="Arial"/>
          <w:b/>
          <w:bCs/>
          <w:color w:val="5B9BD5"/>
        </w:rPr>
        <w:tab/>
      </w:r>
      <w:r>
        <w:rPr>
          <w:rFonts w:ascii="Arial" w:hAnsi="Arial"/>
          <w:b/>
          <w:bCs/>
          <w:color w:val="5B9BD5"/>
        </w:rPr>
        <w:tab/>
      </w:r>
      <w:r>
        <w:rPr>
          <w:rFonts w:ascii="Arial" w:hAnsi="Arial"/>
          <w:b/>
          <w:bCs/>
          <w:noProof/>
          <w:color w:val="5B9BD5"/>
          <w:lang w:eastAsia="fr-FR"/>
        </w:rPr>
        <w:drawing>
          <wp:anchor distT="0" distB="0" distL="0" distR="0" simplePos="0" relativeHeight="6" behindDoc="0" locked="0" layoutInCell="1" allowOverlap="1" wp14:anchorId="7A677DEB" wp14:editId="6F56994E">
            <wp:simplePos x="0" y="0"/>
            <wp:positionH relativeFrom="column">
              <wp:posOffset>180340</wp:posOffset>
            </wp:positionH>
            <wp:positionV relativeFrom="paragraph">
              <wp:posOffset>-71755</wp:posOffset>
            </wp:positionV>
            <wp:extent cx="1443355" cy="809625"/>
            <wp:effectExtent l="0" t="0" r="0" b="0"/>
            <wp:wrapSquare wrapText="largest"/>
            <wp:docPr id="3" name="HTTPS://WWW.CALAMEO.COM/READ/0058878016B8517B8FFF4">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HTTPS://WWW.CALAMEO.COM/READ/0058878016B8517B8FFF4"/>
                    <pic:cNvPicPr>
                      <a:picLocks noChangeAspect="1" noChangeArrowheads="1"/>
                    </pic:cNvPicPr>
                  </pic:nvPicPr>
                  <pic:blipFill>
                    <a:blip r:embed="rId10"/>
                    <a:stretch>
                      <a:fillRect/>
                    </a:stretch>
                  </pic:blipFill>
                  <pic:spPr bwMode="auto">
                    <a:xfrm>
                      <a:off x="0" y="0"/>
                      <a:ext cx="1443355" cy="809625"/>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b/>
          <w:bCs/>
          <w:color w:val="5B9BD5"/>
        </w:rPr>
        <w:tab/>
      </w:r>
      <w:r>
        <w:rPr>
          <w:noProof/>
          <w:lang w:eastAsia="fr-FR"/>
        </w:rPr>
        <w:drawing>
          <wp:anchor distT="0" distB="0" distL="0" distR="0" simplePos="0" relativeHeight="7" behindDoc="0" locked="0" layoutInCell="1" allowOverlap="1">
            <wp:simplePos x="0" y="0"/>
            <wp:positionH relativeFrom="column">
              <wp:posOffset>4060190</wp:posOffset>
            </wp:positionH>
            <wp:positionV relativeFrom="paragraph">
              <wp:posOffset>-38100</wp:posOffset>
            </wp:positionV>
            <wp:extent cx="1447165" cy="827405"/>
            <wp:effectExtent l="0" t="0" r="0" b="0"/>
            <wp:wrapSquare wrapText="largest"/>
            <wp:docPr id="4" name="HTTPS://WWW.CALAMEO.COM/READ/005887801EA2FB1B027D3">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HTTPS://WWW.CALAMEO.COM/READ/005887801EA2FB1B027D3"/>
                    <pic:cNvPicPr>
                      <a:picLocks noChangeAspect="1" noChangeArrowheads="1"/>
                    </pic:cNvPicPr>
                  </pic:nvPicPr>
                  <pic:blipFill>
                    <a:blip r:embed="rId11"/>
                    <a:stretch>
                      <a:fillRect/>
                    </a:stretch>
                  </pic:blipFill>
                  <pic:spPr bwMode="auto">
                    <a:xfrm>
                      <a:off x="0" y="0"/>
                      <a:ext cx="1447165" cy="827405"/>
                    </a:xfrm>
                    <a:prstGeom prst="rect">
                      <a:avLst/>
                    </a:prstGeom>
                  </pic:spPr>
                </pic:pic>
              </a:graphicData>
            </a:graphic>
          </wp:anchor>
        </w:drawing>
      </w:r>
      <w:r w:rsidR="00C96D50">
        <w:rPr>
          <w:rFonts w:ascii="Arial" w:hAnsi="Arial"/>
          <w:b/>
          <w:bCs/>
          <w:color w:val="5B9BD5"/>
        </w:rPr>
        <w:tab/>
      </w:r>
      <w:r w:rsidR="00C96D50">
        <w:rPr>
          <w:rFonts w:ascii="Arial" w:hAnsi="Arial"/>
          <w:b/>
          <w:bCs/>
          <w:color w:val="5B9BD5"/>
        </w:rPr>
        <w:tab/>
      </w:r>
      <w:r w:rsidR="00C96D50">
        <w:rPr>
          <w:rFonts w:ascii="Arial" w:hAnsi="Arial"/>
          <w:b/>
          <w:bCs/>
          <w:color w:val="5B9BD5"/>
        </w:rPr>
        <w:tab/>
      </w:r>
      <w:r w:rsidR="00C96D50">
        <w:rPr>
          <w:rFonts w:ascii="Arial" w:hAnsi="Arial"/>
          <w:b/>
          <w:bCs/>
          <w:color w:val="5B9BD5"/>
        </w:rPr>
        <w:tab/>
      </w:r>
      <w:r w:rsidR="00C96D50">
        <w:rPr>
          <w:rFonts w:ascii="Arial" w:hAnsi="Arial"/>
          <w:b/>
          <w:bCs/>
          <w:color w:val="5B9BD5"/>
        </w:rPr>
        <w:tab/>
      </w:r>
      <w:r w:rsidR="00C96D50">
        <w:rPr>
          <w:rFonts w:ascii="Arial" w:hAnsi="Arial"/>
          <w:b/>
          <w:bCs/>
          <w:color w:val="5B9BD5"/>
        </w:rPr>
        <w:tab/>
      </w:r>
      <w:r w:rsidR="00C96D50">
        <w:rPr>
          <w:rFonts w:ascii="Arial" w:hAnsi="Arial"/>
          <w:b/>
          <w:bCs/>
          <w:color w:val="5B9BD5"/>
        </w:rPr>
        <w:tab/>
      </w:r>
      <w:r w:rsidR="00C96D50">
        <w:rPr>
          <w:rFonts w:ascii="Arial" w:hAnsi="Arial"/>
          <w:b/>
          <w:bCs/>
          <w:color w:val="5B9BD5"/>
        </w:rPr>
        <w:tab/>
      </w:r>
      <w:r w:rsidR="00C96D50">
        <w:rPr>
          <w:rFonts w:ascii="Arial" w:hAnsi="Arial"/>
          <w:b/>
          <w:bCs/>
          <w:color w:val="5B9BD5"/>
        </w:rPr>
        <w:tab/>
      </w:r>
      <w:r w:rsidR="00C96D50">
        <w:rPr>
          <w:rFonts w:ascii="Arial" w:hAnsi="Arial"/>
          <w:b/>
          <w:bCs/>
          <w:color w:val="5B9BD5"/>
        </w:rPr>
        <w:tab/>
      </w:r>
      <w:r w:rsidR="00C96D50">
        <w:rPr>
          <w:rFonts w:ascii="Arial" w:hAnsi="Arial"/>
          <w:b/>
          <w:bCs/>
          <w:color w:val="5B9BD5"/>
        </w:rPr>
        <w:tab/>
      </w:r>
      <w:r w:rsidR="00C96D50">
        <w:rPr>
          <w:rFonts w:ascii="Arial" w:hAnsi="Arial"/>
          <w:b/>
          <w:bCs/>
          <w:color w:val="5B9BD5"/>
        </w:rPr>
        <w:tab/>
      </w:r>
      <w:r w:rsidR="00C96D50">
        <w:rPr>
          <w:rFonts w:ascii="Arial" w:hAnsi="Arial"/>
          <w:b/>
          <w:bCs/>
          <w:color w:val="5B9BD5"/>
        </w:rPr>
        <w:tab/>
      </w:r>
      <w:r w:rsidR="00C96D50">
        <w:rPr>
          <w:rFonts w:ascii="Arial" w:hAnsi="Arial"/>
          <w:b/>
          <w:bCs/>
          <w:color w:val="5B9BD5"/>
        </w:rPr>
        <w:tab/>
      </w:r>
    </w:p>
    <w:p w:rsidR="00E97C9A" w:rsidRPr="00895146" w:rsidRDefault="00895146">
      <w:pPr>
        <w:rPr>
          <w:rStyle w:val="Lienhypertexte"/>
        </w:rPr>
      </w:pPr>
      <w:r>
        <w:rPr>
          <w:rStyle w:val="LienInternet"/>
          <w:rFonts w:ascii="Arial" w:hAnsi="Arial"/>
          <w:b/>
          <w:bCs/>
          <w:color w:val="5B9BD5"/>
        </w:rPr>
        <w:fldChar w:fldCharType="begin"/>
      </w:r>
      <w:r>
        <w:rPr>
          <w:rStyle w:val="LienInternet"/>
          <w:rFonts w:ascii="Arial" w:hAnsi="Arial"/>
          <w:b/>
          <w:bCs/>
          <w:color w:val="5B9BD5"/>
        </w:rPr>
        <w:instrText xml:space="preserve"> HYPERLINK "https://www.calameo.com/read/005887801ef6477c75e53" </w:instrText>
      </w:r>
      <w:r>
        <w:rPr>
          <w:rStyle w:val="LienInternet"/>
          <w:rFonts w:ascii="Arial" w:hAnsi="Arial"/>
          <w:b/>
          <w:bCs/>
          <w:color w:val="5B9BD5"/>
        </w:rPr>
        <w:fldChar w:fldCharType="separate"/>
      </w:r>
      <w:r w:rsidR="00B41C3F" w:rsidRPr="00895146">
        <w:rPr>
          <w:rStyle w:val="Lienhypertexte"/>
          <w:rFonts w:ascii="Arial" w:hAnsi="Arial"/>
          <w:b/>
          <w:bCs/>
        </w:rPr>
        <w:t>La voie professionnelle :</w:t>
      </w:r>
    </w:p>
    <w:p w:rsidR="00E97C9A" w:rsidRDefault="00895146">
      <w:pPr>
        <w:rPr>
          <w:rFonts w:ascii="Arial" w:hAnsi="Arial"/>
        </w:rPr>
      </w:pPr>
      <w:r>
        <w:rPr>
          <w:rStyle w:val="LienInternet"/>
          <w:rFonts w:ascii="Arial" w:hAnsi="Arial"/>
          <w:b/>
          <w:bCs/>
          <w:color w:val="5B9BD5"/>
        </w:rPr>
        <w:fldChar w:fldCharType="end"/>
      </w:r>
      <w:r w:rsidR="00B41C3F">
        <w:rPr>
          <w:rFonts w:ascii="Arial" w:hAnsi="Arial"/>
          <w:noProof/>
          <w:lang w:eastAsia="fr-FR"/>
        </w:rPr>
        <w:drawing>
          <wp:anchor distT="0" distB="0" distL="0" distR="0" simplePos="0" relativeHeight="8" behindDoc="0" locked="0" layoutInCell="1" allowOverlap="1">
            <wp:simplePos x="0" y="0"/>
            <wp:positionH relativeFrom="column">
              <wp:posOffset>89535</wp:posOffset>
            </wp:positionH>
            <wp:positionV relativeFrom="paragraph">
              <wp:posOffset>53340</wp:posOffset>
            </wp:positionV>
            <wp:extent cx="1388745" cy="786765"/>
            <wp:effectExtent l="0" t="0" r="0" b="0"/>
            <wp:wrapSquare wrapText="largest"/>
            <wp:docPr id="5" name="HTTPS://WWW.CALAMEO.COM/READ/005887801EF6477C75E53">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HTTPS://WWW.CALAMEO.COM/READ/005887801EF6477C75E53"/>
                    <pic:cNvPicPr>
                      <a:picLocks noChangeAspect="1" noChangeArrowheads="1"/>
                    </pic:cNvPicPr>
                  </pic:nvPicPr>
                  <pic:blipFill>
                    <a:blip r:embed="rId13"/>
                    <a:stretch>
                      <a:fillRect/>
                    </a:stretch>
                  </pic:blipFill>
                  <pic:spPr bwMode="auto">
                    <a:xfrm>
                      <a:off x="0" y="0"/>
                      <a:ext cx="1388745" cy="786765"/>
                    </a:xfrm>
                    <a:prstGeom prst="rect">
                      <a:avLst/>
                    </a:prstGeom>
                  </pic:spPr>
                </pic:pic>
              </a:graphicData>
            </a:graphic>
          </wp:anchor>
        </w:drawing>
      </w:r>
    </w:p>
    <w:p w:rsidR="00E97C9A" w:rsidRDefault="00E97C9A">
      <w:pPr>
        <w:rPr>
          <w:rFonts w:ascii="Arial" w:hAnsi="Arial"/>
        </w:rPr>
      </w:pPr>
    </w:p>
    <w:p w:rsidR="00E97C9A" w:rsidRDefault="00E97C9A">
      <w:pPr>
        <w:rPr>
          <w:rFonts w:ascii="Arial" w:hAnsi="Arial"/>
        </w:rPr>
      </w:pPr>
    </w:p>
    <w:p w:rsidR="00E97C9A" w:rsidRDefault="00E97C9A">
      <w:pPr>
        <w:rPr>
          <w:rFonts w:ascii="Arial" w:hAnsi="Arial"/>
        </w:rPr>
      </w:pPr>
    </w:p>
    <w:p w:rsidR="00E97C9A" w:rsidRDefault="00B41C3F">
      <w:pPr>
        <w:rPr>
          <w:rFonts w:ascii="Arial" w:hAnsi="Arial"/>
        </w:rPr>
      </w:pPr>
      <w:r>
        <w:rPr>
          <w:noProof/>
          <w:lang w:eastAsia="fr-FR"/>
        </w:rPr>
        <mc:AlternateContent>
          <mc:Choice Requires="wps">
            <w:drawing>
              <wp:anchor distT="1270" distB="635" distL="635" distR="1270" simplePos="0" relativeHeight="4" behindDoc="0" locked="0" layoutInCell="1" allowOverlap="1">
                <wp:simplePos x="0" y="0"/>
                <wp:positionH relativeFrom="column">
                  <wp:posOffset>-513080</wp:posOffset>
                </wp:positionH>
                <wp:positionV relativeFrom="paragraph">
                  <wp:posOffset>-50800</wp:posOffset>
                </wp:positionV>
                <wp:extent cx="466725" cy="275590"/>
                <wp:effectExtent l="635" t="1270" r="1270" b="635"/>
                <wp:wrapNone/>
                <wp:docPr id="6" name="Forme 3"/>
                <wp:cNvGraphicFramePr/>
                <a:graphic xmlns:a="http://schemas.openxmlformats.org/drawingml/2006/main">
                  <a:graphicData uri="http://schemas.microsoft.com/office/word/2010/wordprocessingShape">
                    <wps:wsp>
                      <wps:cNvSpPr/>
                      <wps:spPr>
                        <a:xfrm>
                          <a:off x="0" y="0"/>
                          <a:ext cx="466200" cy="275040"/>
                        </a:xfrm>
                        <a:custGeom>
                          <a:avLst/>
                          <a:gdLst/>
                          <a:ahLst/>
                          <a:cxnLst/>
                          <a:rect l="l" t="t" r="r" b="b"/>
                          <a:pathLst>
                            <a:path w="21600" h="21600">
                              <a:moveTo>
                                <a:pt x="0" y="0"/>
                              </a:moveTo>
                              <a:lnTo>
                                <a:pt x="14183" y="0"/>
                              </a:lnTo>
                              <a:lnTo>
                                <a:pt x="21600" y="10800"/>
                              </a:lnTo>
                              <a:lnTo>
                                <a:pt x="14183" y="21600"/>
                              </a:lnTo>
                              <a:lnTo>
                                <a:pt x="0" y="21600"/>
                              </a:lnTo>
                              <a:lnTo>
                                <a:pt x="7417" y="10800"/>
                              </a:lnTo>
                              <a:close/>
                            </a:path>
                          </a:pathLst>
                        </a:custGeom>
                        <a:solidFill>
                          <a:srgbClr val="729FCF"/>
                        </a:solidFill>
                        <a:ln>
                          <a:solidFill>
                            <a:srgbClr val="3465A4"/>
                          </a:solidFill>
                        </a:ln>
                      </wps:spPr>
                      <wps:style>
                        <a:lnRef idx="0">
                          <a:scrgbClr r="0" g="0" b="0"/>
                        </a:lnRef>
                        <a:fillRef idx="0">
                          <a:scrgbClr r="0" g="0" b="0"/>
                        </a:fillRef>
                        <a:effectRef idx="0">
                          <a:scrgbClr r="0" g="0" b="0"/>
                        </a:effectRef>
                        <a:fontRef idx="minor"/>
                      </wps:style>
                      <wps:bodyPr/>
                    </wps:wsp>
                  </a:graphicData>
                </a:graphic>
              </wp:anchor>
            </w:drawing>
          </mc:Choice>
          <mc:Fallback>
            <w:pict>
              <v:shape w14:anchorId="71138FF1" id="Forme 3" o:spid="_x0000_s1026" style="position:absolute;margin-left:-40.4pt;margin-top:-4pt;width:36.75pt;height:21.7pt;z-index:4;visibility:visible;mso-wrap-style:square;mso-wrap-distance-left:.05pt;mso-wrap-distance-top:.1pt;mso-wrap-distance-right:.1pt;mso-wrap-distance-bottom:.05pt;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" path="m,l14183,r7417,10800l14183,21600,,21600,7417,10800,,xe" fillcolor="#729fcf" strokecolor="#3465a4">
                <v:path arrowok="t"/>
              </v:shape>
            </w:pict>
          </mc:Fallback>
        </mc:AlternateContent>
      </w:r>
      <w:r>
        <w:rPr>
          <w:rFonts w:ascii="Arial" w:hAnsi="Arial"/>
        </w:rPr>
        <w:t xml:space="preserve">Maintenant que vous avez plus d’informations sur vous et sur les formations, vous pouvez compléter le document suivant afin de faire le point sur votre projet. Bien-entendu, rien n’est définitif et vous pouvez réutiliser ces documents autant de fois que nécessaire. </w:t>
      </w:r>
    </w:p>
    <w:p w:rsidR="00E97C9A" w:rsidRDefault="00B41C3F">
      <w:r>
        <w:rPr>
          <w:rFonts w:ascii="Arial" w:hAnsi="Arial"/>
          <w:b/>
          <w:color w:val="5B9BD5" w:themeColor="accent1"/>
        </w:rPr>
        <w:t xml:space="preserve">Remplir de document </w:t>
      </w:r>
      <w:r w:rsidR="00F111B6">
        <w:rPr>
          <w:rFonts w:ascii="Arial" w:hAnsi="Arial"/>
          <w:b/>
          <w:color w:val="5B9BD5" w:themeColor="accent1"/>
        </w:rPr>
        <w:t xml:space="preserve">(b) </w:t>
      </w:r>
      <w:r>
        <w:rPr>
          <w:rFonts w:ascii="Arial" w:hAnsi="Arial"/>
          <w:b/>
          <w:color w:val="5B9BD5" w:themeColor="accent1"/>
        </w:rPr>
        <w:t xml:space="preserve">: </w:t>
      </w:r>
      <w:hyperlink r:id="rId14">
        <w:r>
          <w:rPr>
            <w:rStyle w:val="LienInternet"/>
            <w:rFonts w:ascii="Arial" w:hAnsi="Arial"/>
            <w:b/>
            <w:color w:val="5B9BD5" w:themeColor="accent1"/>
          </w:rPr>
          <w:t xml:space="preserve">Définir votre projet d’orientation </w:t>
        </w:r>
      </w:hyperlink>
      <w:bookmarkStart w:id="0" w:name="_GoBack"/>
      <w:bookmarkEnd w:id="0"/>
    </w:p>
    <w:p w:rsidR="00C96D50" w:rsidRDefault="00C96D50">
      <w:pPr>
        <w:rPr>
          <w:rFonts w:ascii="Arial" w:hAnsi="Arial"/>
          <w:b/>
          <w:color w:val="5B9BD5" w:themeColor="accent1"/>
          <w:sz w:val="24"/>
          <w:szCs w:val="24"/>
        </w:rPr>
      </w:pPr>
    </w:p>
    <w:p w:rsidR="00E97C9A" w:rsidRDefault="00B41C3F">
      <w:pPr>
        <w:rPr>
          <w:rFonts w:ascii="Arial" w:hAnsi="Arial"/>
        </w:rPr>
      </w:pPr>
      <w:r>
        <w:rPr>
          <w:noProof/>
          <w:lang w:eastAsia="fr-FR"/>
        </w:rPr>
        <mc:AlternateContent>
          <mc:Choice Requires="wps">
            <w:drawing>
              <wp:anchor distT="1270" distB="635" distL="635" distR="1270" simplePos="0" relativeHeight="5" behindDoc="0" locked="0" layoutInCell="1" allowOverlap="1">
                <wp:simplePos x="0" y="0"/>
                <wp:positionH relativeFrom="column">
                  <wp:posOffset>-532130</wp:posOffset>
                </wp:positionH>
                <wp:positionV relativeFrom="paragraph">
                  <wp:posOffset>-57785</wp:posOffset>
                </wp:positionV>
                <wp:extent cx="466725" cy="275590"/>
                <wp:effectExtent l="635" t="1270" r="1270" b="635"/>
                <wp:wrapNone/>
                <wp:docPr id="7" name="Forme 4"/>
                <wp:cNvGraphicFramePr/>
                <a:graphic xmlns:a="http://schemas.openxmlformats.org/drawingml/2006/main">
                  <a:graphicData uri="http://schemas.microsoft.com/office/word/2010/wordprocessingShape">
                    <wps:wsp>
                      <wps:cNvSpPr/>
                      <wps:spPr>
                        <a:xfrm>
                          <a:off x="0" y="0"/>
                          <a:ext cx="466200" cy="275040"/>
                        </a:xfrm>
                        <a:custGeom>
                          <a:avLst/>
                          <a:gdLst/>
                          <a:ahLst/>
                          <a:cxnLst/>
                          <a:rect l="l" t="t" r="r" b="b"/>
                          <a:pathLst>
                            <a:path w="21600" h="21600">
                              <a:moveTo>
                                <a:pt x="0" y="0"/>
                              </a:moveTo>
                              <a:lnTo>
                                <a:pt x="14183" y="0"/>
                              </a:lnTo>
                              <a:lnTo>
                                <a:pt x="21600" y="10800"/>
                              </a:lnTo>
                              <a:lnTo>
                                <a:pt x="14183" y="21600"/>
                              </a:lnTo>
                              <a:lnTo>
                                <a:pt x="0" y="21600"/>
                              </a:lnTo>
                              <a:lnTo>
                                <a:pt x="7417" y="10800"/>
                              </a:lnTo>
                              <a:close/>
                            </a:path>
                          </a:pathLst>
                        </a:custGeom>
                        <a:solidFill>
                          <a:srgbClr val="729FCF"/>
                        </a:solidFill>
                        <a:ln>
                          <a:solidFill>
                            <a:srgbClr val="3465A4"/>
                          </a:solidFill>
                        </a:ln>
                      </wps:spPr>
                      <wps:style>
                        <a:lnRef idx="0">
                          <a:scrgbClr r="0" g="0" b="0"/>
                        </a:lnRef>
                        <a:fillRef idx="0">
                          <a:scrgbClr r="0" g="0" b="0"/>
                        </a:fillRef>
                        <a:effectRef idx="0">
                          <a:scrgbClr r="0" g="0" b="0"/>
                        </a:effectRef>
                        <a:fontRef idx="minor"/>
                      </wps:style>
                      <wps:bodyPr/>
                    </wps:wsp>
                  </a:graphicData>
                </a:graphic>
              </wp:anchor>
            </w:drawing>
          </mc:Choice>
          <mc:Fallback>
            <w:pict>
              <v:shape w14:anchorId="031AE3B8" id="Forme 4" o:spid="_x0000_s1026" style="position:absolute;margin-left:-41.9pt;margin-top:-4.55pt;width:36.75pt;height:21.7pt;z-index:5;visibility:visible;mso-wrap-style:square;mso-wrap-distance-left:.05pt;mso-wrap-distance-top:.1pt;mso-wrap-distance-right:.1pt;mso-wrap-distance-bottom:.05pt;mso-position-horizontal:absolute;mso-position-horizontal-relative:text;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" path="m,l14183,r7417,10800l14183,21600,,21600,7417,10800,,xe" fillcolor="#729fcf" strokecolor="#3465a4">
                <v:path arrowok="t"/>
              </v:shape>
            </w:pict>
          </mc:Fallback>
        </mc:AlternateContent>
      </w:r>
      <w:r>
        <w:rPr>
          <w:rFonts w:ascii="Arial" w:hAnsi="Arial"/>
          <w:b/>
          <w:color w:val="5B9BD5" w:themeColor="accent1"/>
          <w:sz w:val="24"/>
          <w:szCs w:val="24"/>
        </w:rPr>
        <w:t>Le stage de 3ème :</w:t>
      </w:r>
      <w:r w:rsidR="00C96D50" w:rsidRPr="00C96D50">
        <w:t xml:space="preserve"> </w:t>
      </w:r>
      <w:hyperlink r:id="rId15" w:history="1">
        <w:r w:rsidR="00C96D50" w:rsidRPr="00C96D50">
          <w:rPr>
            <w:rStyle w:val="Lienhypertexte"/>
            <w:rFonts w:ascii="Arial" w:hAnsi="Arial"/>
          </w:rPr>
          <w:t xml:space="preserve">Site de l’Onisep présentation du stage de 3ème:  </w:t>
        </w:r>
        <w:r w:rsidR="00C96D50" w:rsidRPr="00C96D50">
          <w:rPr>
            <w:rStyle w:val="Lienhypertexte"/>
            <w:rFonts w:ascii="Arial" w:hAnsi="Arial"/>
          </w:rPr>
          <w:tab/>
        </w:r>
      </w:hyperlink>
    </w:p>
    <w:p w:rsidR="00C96D50" w:rsidRDefault="00B41C3F" w:rsidP="00C96D50">
      <w:pPr>
        <w:rPr>
          <w:rFonts w:ascii="Arial" w:hAnsi="Arial"/>
          <w:color w:val="161616"/>
        </w:rPr>
      </w:pPr>
      <w:r>
        <w:rPr>
          <w:rFonts w:ascii="Arial" w:hAnsi="Arial"/>
          <w:color w:val="161616"/>
        </w:rPr>
        <w:t xml:space="preserve">Le stage de découverte en 3ᵉ vous permet de tester vos envies de métiers pour plus tard. Si vous avez déjà une idée précise, effectuez votre recherche au plutôt. Si vous êtes encore indécis, ce sera l'occasion de faire un point sur vos goûts et sur les secteurs d’activité susceptibles de vous plaire. </w:t>
      </w:r>
    </w:p>
    <w:p w:rsidR="00C96D50" w:rsidRPr="00C96D50" w:rsidRDefault="00F3791A" w:rsidP="00C96D50">
      <w:pPr>
        <w:rPr>
          <w:rFonts w:ascii="Arial" w:hAnsi="Arial"/>
          <w:color w:val="auto"/>
          <w:u w:val="single"/>
        </w:rPr>
      </w:pPr>
      <w:hyperlink r:id="rId16" w:history="1">
        <w:r w:rsidR="00C96D50" w:rsidRPr="00C96D50">
          <w:rPr>
            <w:rStyle w:val="Lienhypertexte"/>
            <w:rFonts w:ascii="Arial" w:hAnsi="Arial"/>
          </w:rPr>
          <w:t>Site de l’Onisep rechercher un stage de 3ème</w:t>
        </w:r>
      </w:hyperlink>
      <w:r w:rsidR="00C96D50" w:rsidRPr="00C96D50">
        <w:rPr>
          <w:rFonts w:ascii="Arial" w:hAnsi="Arial"/>
          <w:color w:val="auto"/>
        </w:rPr>
        <w:tab/>
      </w:r>
      <w:r w:rsidR="00C96D50" w:rsidRPr="00C96D50">
        <w:rPr>
          <w:rFonts w:ascii="Arial" w:hAnsi="Arial"/>
          <w:color w:val="auto"/>
        </w:rPr>
        <w:tab/>
      </w:r>
    </w:p>
    <w:p w:rsidR="00E97C9A" w:rsidRPr="00C96D50" w:rsidRDefault="00C96D50">
      <w:pPr>
        <w:rPr>
          <w:rFonts w:ascii="Arial" w:hAnsi="Arial"/>
        </w:rPr>
      </w:pPr>
      <w:r>
        <w:rPr>
          <w:rFonts w:ascii="Arial" w:hAnsi="Arial"/>
          <w:color w:val="161616"/>
        </w:rPr>
        <w:tab/>
      </w:r>
      <w:r>
        <w:rPr>
          <w:rFonts w:ascii="Arial" w:hAnsi="Arial"/>
          <w:color w:val="161616"/>
        </w:rPr>
        <w:tab/>
      </w:r>
      <w:r>
        <w:rPr>
          <w:rFonts w:ascii="Arial" w:hAnsi="Arial"/>
          <w:color w:val="161616"/>
        </w:rPr>
        <w:tab/>
      </w:r>
      <w:r>
        <w:rPr>
          <w:rFonts w:ascii="Arial" w:hAnsi="Arial"/>
          <w:color w:val="161616"/>
        </w:rPr>
        <w:tab/>
      </w:r>
      <w:r>
        <w:rPr>
          <w:rFonts w:ascii="Arial" w:hAnsi="Arial"/>
          <w:color w:val="161616"/>
        </w:rPr>
        <w:tab/>
      </w:r>
      <w:r>
        <w:rPr>
          <w:rFonts w:ascii="Arial" w:hAnsi="Arial"/>
          <w:color w:val="161616"/>
        </w:rPr>
        <w:tab/>
      </w:r>
      <w:r>
        <w:rPr>
          <w:rFonts w:ascii="Arial" w:hAnsi="Arial"/>
          <w:color w:val="161616"/>
        </w:rPr>
        <w:tab/>
      </w:r>
      <w:r>
        <w:rPr>
          <w:rFonts w:ascii="Arial" w:hAnsi="Arial"/>
          <w:color w:val="161616"/>
        </w:rPr>
        <w:tab/>
      </w:r>
      <w:r>
        <w:rPr>
          <w:rFonts w:ascii="Arial" w:hAnsi="Arial"/>
          <w:color w:val="161616"/>
        </w:rPr>
        <w:tab/>
      </w:r>
      <w:r>
        <w:rPr>
          <w:rFonts w:ascii="Arial" w:hAnsi="Arial"/>
          <w:color w:val="161616"/>
        </w:rPr>
        <w:tab/>
      </w:r>
    </w:p>
    <w:p w:rsidR="00E97C9A" w:rsidRDefault="00B41C3F">
      <w:r>
        <w:rPr>
          <w:rFonts w:ascii="Arial" w:hAnsi="Arial"/>
          <w:b/>
          <w:color w:val="5B9BD5" w:themeColor="accent1"/>
          <w:sz w:val="24"/>
          <w:szCs w:val="24"/>
        </w:rPr>
        <w:lastRenderedPageBreak/>
        <w:t>Quelques plateformes d’aide pour trouver un stage (à utiliser sous contrôle parental) :</w:t>
      </w:r>
    </w:p>
    <w:tbl>
      <w:tblPr>
        <w:tblW w:w="11583" w:type="dxa"/>
        <w:tblInd w:w="-660" w:type="dxa"/>
        <w:tblBorders>
          <w:top w:val="single" w:sz="6" w:space="0" w:color="666666"/>
          <w:left w:val="single" w:sz="6" w:space="0" w:color="666666"/>
          <w:bottom w:val="single" w:sz="6" w:space="0" w:color="666666"/>
          <w:right w:val="single" w:sz="6" w:space="0" w:color="666666"/>
          <w:insideH w:val="single" w:sz="6" w:space="0" w:color="666666"/>
          <w:insideV w:val="single" w:sz="6" w:space="0" w:color="666666"/>
        </w:tblBorders>
        <w:tblLayout w:type="fixed"/>
        <w:tblCellMar>
          <w:left w:w="-7" w:type="dxa"/>
          <w:right w:w="7" w:type="dxa"/>
        </w:tblCellMar>
        <w:tblLook w:val="04A0" w:firstRow="1" w:lastRow="0" w:firstColumn="1" w:lastColumn="0" w:noHBand="0" w:noVBand="1"/>
      </w:tblPr>
      <w:tblGrid>
        <w:gridCol w:w="2976"/>
        <w:gridCol w:w="1045"/>
        <w:gridCol w:w="1183"/>
        <w:gridCol w:w="1259"/>
        <w:gridCol w:w="1016"/>
        <w:gridCol w:w="3006"/>
        <w:gridCol w:w="1098"/>
      </w:tblGrid>
      <w:tr w:rsidR="00E97C9A" w:rsidTr="00C96D50">
        <w:trPr>
          <w:trHeight w:val="1319"/>
        </w:trPr>
        <w:tc>
          <w:tcPr>
            <w:tcW w:w="2976" w:type="dxa"/>
            <w:tcBorders>
              <w:top w:val="single" w:sz="6" w:space="0" w:color="666666"/>
              <w:left w:val="single" w:sz="6" w:space="0" w:color="666666"/>
              <w:bottom w:val="single" w:sz="6" w:space="0" w:color="666666"/>
              <w:right w:val="single" w:sz="6" w:space="0" w:color="666666"/>
            </w:tcBorders>
            <w:shd w:val="clear" w:color="auto" w:fill="B2B2B2"/>
            <w:tcMar>
              <w:left w:w="-7" w:type="dxa"/>
            </w:tcMar>
          </w:tcPr>
          <w:p w:rsidR="00E97C9A" w:rsidRDefault="00B41C3F">
            <w:pPr>
              <w:widowControl w:val="0"/>
              <w:jc w:val="center"/>
              <w:rPr>
                <w:rFonts w:ascii="Liberation Sans" w:hAnsi="Liberation Sans"/>
                <w:color w:val="000000"/>
                <w:sz w:val="24"/>
                <w:szCs w:val="24"/>
              </w:rPr>
            </w:pPr>
            <w:r>
              <w:rPr>
                <w:rFonts w:ascii="Arial" w:eastAsia="Times New Roman" w:hAnsi="Arial" w:cs="Arial"/>
                <w:b/>
                <w:bCs/>
                <w:color w:val="000000"/>
                <w:sz w:val="20"/>
                <w:szCs w:val="20"/>
                <w:lang w:eastAsia="fr-FR"/>
              </w:rPr>
              <w:t>Plateforme</w:t>
            </w:r>
          </w:p>
        </w:tc>
        <w:tc>
          <w:tcPr>
            <w:tcW w:w="1045" w:type="dxa"/>
            <w:tcBorders>
              <w:top w:val="single" w:sz="6" w:space="0" w:color="666666"/>
              <w:left w:val="single" w:sz="6" w:space="0" w:color="666666"/>
              <w:bottom w:val="single" w:sz="6" w:space="0" w:color="666666"/>
              <w:right w:val="single" w:sz="6" w:space="0" w:color="666666"/>
            </w:tcBorders>
            <w:shd w:val="clear" w:color="auto" w:fill="B2B2B2"/>
          </w:tcPr>
          <w:p w:rsidR="00E97C9A" w:rsidRDefault="00B41C3F">
            <w:pPr>
              <w:widowControl w:val="0"/>
              <w:jc w:val="center"/>
              <w:rPr>
                <w:rFonts w:ascii="Liberation Sans" w:hAnsi="Liberation Sans"/>
                <w:color w:val="000000"/>
                <w:sz w:val="24"/>
                <w:szCs w:val="24"/>
              </w:rPr>
            </w:pPr>
            <w:r>
              <w:rPr>
                <w:rFonts w:ascii="Arial" w:eastAsia="Times New Roman" w:hAnsi="Arial" w:cs="Arial"/>
                <w:b/>
                <w:bCs/>
                <w:color w:val="000000"/>
                <w:sz w:val="20"/>
                <w:szCs w:val="20"/>
                <w:lang w:eastAsia="fr-FR"/>
              </w:rPr>
              <w:t>Destinée à</w:t>
            </w:r>
          </w:p>
        </w:tc>
        <w:tc>
          <w:tcPr>
            <w:tcW w:w="1183" w:type="dxa"/>
            <w:tcBorders>
              <w:top w:val="single" w:sz="6" w:space="0" w:color="666666"/>
              <w:left w:val="single" w:sz="6" w:space="0" w:color="666666"/>
              <w:bottom w:val="single" w:sz="6" w:space="0" w:color="666666"/>
              <w:right w:val="single" w:sz="6" w:space="0" w:color="666666"/>
            </w:tcBorders>
            <w:shd w:val="clear" w:color="auto" w:fill="B2B2B2"/>
          </w:tcPr>
          <w:p w:rsidR="00E97C9A" w:rsidRDefault="00B41C3F">
            <w:pPr>
              <w:widowControl w:val="0"/>
              <w:jc w:val="center"/>
              <w:rPr>
                <w:rFonts w:ascii="Liberation Sans" w:hAnsi="Liberation Sans"/>
                <w:color w:val="000000"/>
                <w:sz w:val="24"/>
                <w:szCs w:val="24"/>
              </w:rPr>
            </w:pPr>
            <w:r>
              <w:rPr>
                <w:rFonts w:ascii="Arial" w:eastAsia="Times New Roman" w:hAnsi="Arial" w:cs="Arial"/>
                <w:b/>
                <w:bCs/>
                <w:color w:val="000000"/>
                <w:sz w:val="20"/>
                <w:szCs w:val="20"/>
                <w:lang w:eastAsia="fr-FR"/>
              </w:rPr>
              <w:t>Création de compte nécessaire ?</w:t>
            </w:r>
          </w:p>
        </w:tc>
        <w:tc>
          <w:tcPr>
            <w:tcW w:w="1259" w:type="dxa"/>
            <w:tcBorders>
              <w:top w:val="single" w:sz="6" w:space="0" w:color="666666"/>
              <w:left w:val="single" w:sz="6" w:space="0" w:color="666666"/>
              <w:bottom w:val="single" w:sz="6" w:space="0" w:color="666666"/>
              <w:right w:val="single" w:sz="6" w:space="0" w:color="666666"/>
            </w:tcBorders>
            <w:shd w:val="clear" w:color="auto" w:fill="B2B2B2"/>
          </w:tcPr>
          <w:p w:rsidR="00E97C9A" w:rsidRDefault="00B41C3F">
            <w:pPr>
              <w:widowControl w:val="0"/>
              <w:jc w:val="center"/>
              <w:rPr>
                <w:rFonts w:ascii="Liberation Sans" w:hAnsi="Liberation Sans"/>
                <w:color w:val="000000"/>
                <w:sz w:val="24"/>
                <w:szCs w:val="24"/>
              </w:rPr>
            </w:pPr>
            <w:r>
              <w:rPr>
                <w:rFonts w:ascii="Arial" w:eastAsia="Times New Roman" w:hAnsi="Arial" w:cs="Arial"/>
                <w:b/>
                <w:bCs/>
                <w:color w:val="000000"/>
                <w:sz w:val="20"/>
                <w:szCs w:val="20"/>
                <w:lang w:eastAsia="fr-FR"/>
              </w:rPr>
              <w:t>Autorisation parentale pour valider son inscription ?</w:t>
            </w:r>
          </w:p>
        </w:tc>
        <w:tc>
          <w:tcPr>
            <w:tcW w:w="1016" w:type="dxa"/>
            <w:tcBorders>
              <w:top w:val="single" w:sz="6" w:space="0" w:color="666666"/>
              <w:left w:val="single" w:sz="6" w:space="0" w:color="666666"/>
              <w:bottom w:val="single" w:sz="6" w:space="0" w:color="666666"/>
              <w:right w:val="single" w:sz="6" w:space="0" w:color="666666"/>
            </w:tcBorders>
            <w:shd w:val="clear" w:color="auto" w:fill="B2B2B2"/>
          </w:tcPr>
          <w:p w:rsidR="00E97C9A" w:rsidRDefault="00B41C3F">
            <w:pPr>
              <w:widowControl w:val="0"/>
              <w:jc w:val="center"/>
              <w:rPr>
                <w:rFonts w:ascii="Liberation Sans" w:hAnsi="Liberation Sans"/>
                <w:color w:val="000000"/>
                <w:sz w:val="24"/>
                <w:szCs w:val="24"/>
              </w:rPr>
            </w:pPr>
            <w:r>
              <w:rPr>
                <w:rFonts w:ascii="Arial" w:eastAsia="Times New Roman" w:hAnsi="Arial" w:cs="Arial"/>
                <w:b/>
                <w:bCs/>
                <w:color w:val="000000"/>
                <w:sz w:val="20"/>
                <w:szCs w:val="20"/>
                <w:lang w:eastAsia="fr-FR"/>
              </w:rPr>
              <w:t>Possibilité de postuler en ligne ?</w:t>
            </w:r>
          </w:p>
        </w:tc>
        <w:tc>
          <w:tcPr>
            <w:tcW w:w="3006" w:type="dxa"/>
            <w:tcBorders>
              <w:top w:val="single" w:sz="6" w:space="0" w:color="666666"/>
              <w:left w:val="single" w:sz="6" w:space="0" w:color="666666"/>
              <w:bottom w:val="single" w:sz="6" w:space="0" w:color="666666"/>
              <w:right w:val="single" w:sz="6" w:space="0" w:color="666666"/>
            </w:tcBorders>
            <w:shd w:val="clear" w:color="auto" w:fill="B2B2B2"/>
          </w:tcPr>
          <w:p w:rsidR="00E97C9A" w:rsidRDefault="00B41C3F">
            <w:pPr>
              <w:widowControl w:val="0"/>
              <w:jc w:val="center"/>
              <w:rPr>
                <w:rFonts w:ascii="Liberation Sans" w:hAnsi="Liberation Sans"/>
                <w:color w:val="000000"/>
                <w:sz w:val="24"/>
                <w:szCs w:val="24"/>
              </w:rPr>
            </w:pPr>
            <w:r>
              <w:rPr>
                <w:rFonts w:ascii="Arial" w:eastAsia="Times New Roman" w:hAnsi="Arial" w:cs="Arial"/>
                <w:b/>
                <w:bCs/>
                <w:color w:val="000000"/>
                <w:sz w:val="20"/>
                <w:szCs w:val="20"/>
                <w:lang w:eastAsia="fr-FR"/>
              </w:rPr>
              <w:t>Tutoriel d’utilisation disponible ?</w:t>
            </w:r>
          </w:p>
        </w:tc>
        <w:tc>
          <w:tcPr>
            <w:tcW w:w="1098" w:type="dxa"/>
            <w:tcBorders>
              <w:top w:val="single" w:sz="6" w:space="0" w:color="666666"/>
              <w:left w:val="single" w:sz="6" w:space="0" w:color="666666"/>
              <w:bottom w:val="single" w:sz="6" w:space="0" w:color="666666"/>
              <w:right w:val="single" w:sz="6" w:space="0" w:color="666666"/>
            </w:tcBorders>
            <w:shd w:val="clear" w:color="auto" w:fill="B2B2B2"/>
            <w:tcMar>
              <w:left w:w="-7" w:type="dxa"/>
            </w:tcMar>
          </w:tcPr>
          <w:p w:rsidR="00E97C9A" w:rsidRDefault="00B41C3F">
            <w:pPr>
              <w:widowControl w:val="0"/>
              <w:jc w:val="center"/>
              <w:rPr>
                <w:rFonts w:ascii="Liberation Sans" w:hAnsi="Liberation Sans"/>
                <w:color w:val="000000"/>
                <w:sz w:val="24"/>
                <w:szCs w:val="24"/>
              </w:rPr>
            </w:pPr>
            <w:r>
              <w:rPr>
                <w:rFonts w:ascii="Arial" w:eastAsia="Times New Roman" w:hAnsi="Arial" w:cs="Arial"/>
                <w:b/>
                <w:bCs/>
                <w:color w:val="000000"/>
                <w:sz w:val="20"/>
                <w:szCs w:val="20"/>
                <w:lang w:eastAsia="fr-FR"/>
              </w:rPr>
              <w:t>CV ou lettre de motivation</w:t>
            </w:r>
          </w:p>
        </w:tc>
      </w:tr>
      <w:tr w:rsidR="00BC2063" w:rsidTr="00C96D50">
        <w:trPr>
          <w:trHeight w:val="900"/>
        </w:trPr>
        <w:tc>
          <w:tcPr>
            <w:tcW w:w="2976" w:type="dxa"/>
            <w:tcBorders>
              <w:top w:val="single" w:sz="6" w:space="0" w:color="666666"/>
              <w:left w:val="single" w:sz="6" w:space="0" w:color="666666"/>
              <w:bottom w:val="single" w:sz="6" w:space="0" w:color="666666"/>
              <w:right w:val="single" w:sz="6" w:space="0" w:color="666666"/>
            </w:tcBorders>
            <w:shd w:val="clear" w:color="auto" w:fill="auto"/>
            <w:tcMar>
              <w:left w:w="-7" w:type="dxa"/>
            </w:tcMar>
          </w:tcPr>
          <w:p w:rsidR="00BC2063" w:rsidRDefault="00F3791A" w:rsidP="004675A7">
            <w:pPr>
              <w:widowControl w:val="0"/>
            </w:pPr>
            <w:hyperlink r:id="rId17" w:history="1">
              <w:r w:rsidR="00BC2063" w:rsidRPr="00BC2063">
                <w:rPr>
                  <w:rStyle w:val="Lienhypertexte"/>
                </w:rPr>
                <w:t>Stage, où trouver des offres ?</w:t>
              </w:r>
            </w:hyperlink>
          </w:p>
        </w:tc>
        <w:tc>
          <w:tcPr>
            <w:tcW w:w="1045" w:type="dxa"/>
            <w:tcBorders>
              <w:top w:val="single" w:sz="6" w:space="0" w:color="666666"/>
              <w:left w:val="single" w:sz="6" w:space="0" w:color="666666"/>
              <w:bottom w:val="single" w:sz="6" w:space="0" w:color="666666"/>
              <w:right w:val="single" w:sz="6" w:space="0" w:color="666666"/>
            </w:tcBorders>
            <w:shd w:val="clear" w:color="auto" w:fill="auto"/>
          </w:tcPr>
          <w:p w:rsidR="00BC2063" w:rsidRDefault="00BC2063" w:rsidP="004675A7">
            <w:pPr>
              <w:widowControl w:val="0"/>
            </w:pPr>
            <w:r>
              <w:rPr>
                <w:rFonts w:ascii="Arial" w:eastAsia="Times New Roman" w:hAnsi="Arial" w:cs="Arial"/>
                <w:color w:val="000000"/>
                <w:sz w:val="20"/>
                <w:szCs w:val="20"/>
                <w:lang w:eastAsia="fr-FR"/>
              </w:rPr>
              <w:t xml:space="preserve">National </w:t>
            </w:r>
          </w:p>
        </w:tc>
        <w:tc>
          <w:tcPr>
            <w:tcW w:w="1183" w:type="dxa"/>
            <w:tcBorders>
              <w:top w:val="single" w:sz="6" w:space="0" w:color="666666"/>
              <w:left w:val="single" w:sz="6" w:space="0" w:color="666666"/>
              <w:bottom w:val="single" w:sz="6" w:space="0" w:color="666666"/>
              <w:right w:val="single" w:sz="6" w:space="0" w:color="666666"/>
            </w:tcBorders>
            <w:shd w:val="clear" w:color="auto" w:fill="auto"/>
          </w:tcPr>
          <w:p w:rsidR="00BC2063" w:rsidRDefault="00BC2063" w:rsidP="004675A7">
            <w:pPr>
              <w:widowControl w:val="0"/>
              <w:jc w:val="center"/>
            </w:pPr>
            <w:r>
              <w:rPr>
                <w:rFonts w:ascii="Arial" w:eastAsia="Times New Roman" w:hAnsi="Arial" w:cs="Arial"/>
                <w:color w:val="000000"/>
                <w:sz w:val="20"/>
                <w:szCs w:val="20"/>
                <w:lang w:eastAsia="fr-FR"/>
              </w:rPr>
              <w:t>Non</w:t>
            </w:r>
          </w:p>
        </w:tc>
        <w:tc>
          <w:tcPr>
            <w:tcW w:w="1259" w:type="dxa"/>
            <w:tcBorders>
              <w:top w:val="single" w:sz="6" w:space="0" w:color="666666"/>
              <w:left w:val="single" w:sz="6" w:space="0" w:color="666666"/>
              <w:bottom w:val="single" w:sz="6" w:space="0" w:color="666666"/>
              <w:right w:val="single" w:sz="6" w:space="0" w:color="666666"/>
            </w:tcBorders>
            <w:shd w:val="clear" w:color="auto" w:fill="auto"/>
          </w:tcPr>
          <w:p w:rsidR="00BC2063" w:rsidRDefault="00BC2063" w:rsidP="004675A7">
            <w:pPr>
              <w:widowControl w:val="0"/>
              <w:jc w:val="center"/>
            </w:pPr>
            <w:r>
              <w:rPr>
                <w:rFonts w:ascii="Arial" w:eastAsia="Times New Roman" w:hAnsi="Arial" w:cs="Arial"/>
                <w:color w:val="000000"/>
                <w:sz w:val="20"/>
                <w:szCs w:val="20"/>
                <w:lang w:eastAsia="fr-FR"/>
              </w:rPr>
              <w:t>Non</w:t>
            </w:r>
          </w:p>
        </w:tc>
        <w:tc>
          <w:tcPr>
            <w:tcW w:w="1016" w:type="dxa"/>
            <w:tcBorders>
              <w:top w:val="single" w:sz="6" w:space="0" w:color="666666"/>
              <w:left w:val="single" w:sz="6" w:space="0" w:color="666666"/>
              <w:bottom w:val="single" w:sz="6" w:space="0" w:color="666666"/>
              <w:right w:val="single" w:sz="6" w:space="0" w:color="666666"/>
            </w:tcBorders>
            <w:shd w:val="clear" w:color="auto" w:fill="auto"/>
          </w:tcPr>
          <w:p w:rsidR="00BC2063" w:rsidRDefault="00BC2063" w:rsidP="004675A7">
            <w:pPr>
              <w:widowControl w:val="0"/>
              <w:jc w:val="center"/>
            </w:pPr>
            <w:r>
              <w:rPr>
                <w:rFonts w:ascii="Arial" w:eastAsia="Times New Roman" w:hAnsi="Arial" w:cs="Arial"/>
                <w:color w:val="000000"/>
                <w:sz w:val="20"/>
                <w:szCs w:val="20"/>
                <w:lang w:eastAsia="fr-FR"/>
              </w:rPr>
              <w:t>Non</w:t>
            </w:r>
          </w:p>
        </w:tc>
        <w:tc>
          <w:tcPr>
            <w:tcW w:w="3006" w:type="dxa"/>
            <w:tcBorders>
              <w:top w:val="single" w:sz="6" w:space="0" w:color="666666"/>
              <w:left w:val="single" w:sz="6" w:space="0" w:color="666666"/>
              <w:bottom w:val="single" w:sz="6" w:space="0" w:color="666666"/>
              <w:right w:val="single" w:sz="6" w:space="0" w:color="666666"/>
            </w:tcBorders>
            <w:shd w:val="clear" w:color="auto" w:fill="auto"/>
          </w:tcPr>
          <w:p w:rsidR="00BC2063" w:rsidRDefault="00BC2063" w:rsidP="004675A7">
            <w:pPr>
              <w:widowControl w:val="0"/>
              <w:jc w:val="center"/>
            </w:pPr>
            <w:r>
              <w:rPr>
                <w:rFonts w:ascii="Arial" w:eastAsia="Times New Roman" w:hAnsi="Arial" w:cs="Arial"/>
                <w:color w:val="000000"/>
                <w:sz w:val="20"/>
                <w:szCs w:val="20"/>
                <w:lang w:eastAsia="fr-FR"/>
              </w:rPr>
              <w:t>NON</w:t>
            </w:r>
          </w:p>
        </w:tc>
        <w:tc>
          <w:tcPr>
            <w:tcW w:w="1098" w:type="dxa"/>
            <w:tcBorders>
              <w:top w:val="single" w:sz="6" w:space="0" w:color="666666"/>
              <w:left w:val="single" w:sz="6" w:space="0" w:color="666666"/>
              <w:bottom w:val="single" w:sz="6" w:space="0" w:color="666666"/>
              <w:right w:val="single" w:sz="6" w:space="0" w:color="666666"/>
            </w:tcBorders>
            <w:shd w:val="clear" w:color="auto" w:fill="auto"/>
            <w:tcMar>
              <w:left w:w="-7" w:type="dxa"/>
            </w:tcMar>
          </w:tcPr>
          <w:p w:rsidR="00BC2063" w:rsidRDefault="00BC2063" w:rsidP="004675A7">
            <w:pPr>
              <w:widowControl w:val="0"/>
              <w:jc w:val="center"/>
            </w:pPr>
            <w:r>
              <w:rPr>
                <w:rFonts w:ascii="Arial" w:eastAsia="Times New Roman" w:hAnsi="Arial" w:cs="Arial"/>
                <w:color w:val="000000"/>
                <w:sz w:val="20"/>
                <w:szCs w:val="20"/>
                <w:lang w:eastAsia="fr-FR"/>
              </w:rPr>
              <w:t>Non</w:t>
            </w:r>
          </w:p>
        </w:tc>
      </w:tr>
      <w:tr w:rsidR="00BC2063" w:rsidTr="00C96D50">
        <w:trPr>
          <w:trHeight w:val="900"/>
        </w:trPr>
        <w:tc>
          <w:tcPr>
            <w:tcW w:w="2976" w:type="dxa"/>
            <w:tcBorders>
              <w:top w:val="single" w:sz="6" w:space="0" w:color="666666"/>
              <w:left w:val="single" w:sz="6" w:space="0" w:color="666666"/>
              <w:bottom w:val="single" w:sz="6" w:space="0" w:color="666666"/>
              <w:right w:val="single" w:sz="6" w:space="0" w:color="666666"/>
            </w:tcBorders>
            <w:shd w:val="clear" w:color="auto" w:fill="auto"/>
            <w:tcMar>
              <w:left w:w="-7" w:type="dxa"/>
            </w:tcMar>
          </w:tcPr>
          <w:p w:rsidR="00BC2063" w:rsidRDefault="00F3791A">
            <w:pPr>
              <w:widowControl w:val="0"/>
            </w:pPr>
            <w:hyperlink r:id="rId18">
              <w:r w:rsidR="00BC2063">
                <w:rPr>
                  <w:rStyle w:val="LienInternetvisit"/>
                  <w:rFonts w:ascii="Arial" w:hAnsi="Arial"/>
                  <w:b/>
                  <w:bCs/>
                  <w:color w:val="3399FF"/>
                  <w:sz w:val="16"/>
                  <w:szCs w:val="16"/>
                </w:rPr>
                <w:t>https://1eleve1stage.education.gouv.fr/</w:t>
              </w:r>
            </w:hyperlink>
          </w:p>
        </w:tc>
        <w:tc>
          <w:tcPr>
            <w:tcW w:w="1045" w:type="dxa"/>
            <w:tcBorders>
              <w:top w:val="single" w:sz="6" w:space="0" w:color="666666"/>
              <w:left w:val="single" w:sz="6" w:space="0" w:color="666666"/>
              <w:bottom w:val="single" w:sz="6" w:space="0" w:color="666666"/>
              <w:right w:val="single" w:sz="6" w:space="0" w:color="666666"/>
            </w:tcBorders>
            <w:shd w:val="clear" w:color="auto" w:fill="auto"/>
          </w:tcPr>
          <w:p w:rsidR="00BC2063" w:rsidRDefault="00BC2063">
            <w:pPr>
              <w:widowControl w:val="0"/>
            </w:pPr>
            <w:r>
              <w:t>Stages 4ème, 3ème et 2nde GT</w:t>
            </w:r>
          </w:p>
        </w:tc>
        <w:tc>
          <w:tcPr>
            <w:tcW w:w="1183" w:type="dxa"/>
            <w:tcBorders>
              <w:top w:val="single" w:sz="6" w:space="0" w:color="666666"/>
              <w:left w:val="single" w:sz="6" w:space="0" w:color="666666"/>
              <w:bottom w:val="single" w:sz="6" w:space="0" w:color="666666"/>
              <w:right w:val="single" w:sz="6" w:space="0" w:color="666666"/>
            </w:tcBorders>
            <w:shd w:val="clear" w:color="auto" w:fill="auto"/>
          </w:tcPr>
          <w:p w:rsidR="00BC2063" w:rsidRDefault="00BC2063">
            <w:pPr>
              <w:widowControl w:val="0"/>
              <w:jc w:val="center"/>
            </w:pPr>
            <w:r>
              <w:t>NON</w:t>
            </w:r>
          </w:p>
        </w:tc>
        <w:tc>
          <w:tcPr>
            <w:tcW w:w="1259" w:type="dxa"/>
            <w:tcBorders>
              <w:top w:val="single" w:sz="6" w:space="0" w:color="666666"/>
              <w:left w:val="single" w:sz="6" w:space="0" w:color="666666"/>
              <w:bottom w:val="single" w:sz="6" w:space="0" w:color="666666"/>
              <w:right w:val="single" w:sz="6" w:space="0" w:color="666666"/>
            </w:tcBorders>
            <w:shd w:val="clear" w:color="auto" w:fill="auto"/>
          </w:tcPr>
          <w:p w:rsidR="00BC2063" w:rsidRDefault="00BC2063">
            <w:pPr>
              <w:widowControl w:val="0"/>
              <w:jc w:val="center"/>
            </w:pPr>
            <w:r>
              <w:t>OUI</w:t>
            </w:r>
          </w:p>
        </w:tc>
        <w:tc>
          <w:tcPr>
            <w:tcW w:w="1016" w:type="dxa"/>
            <w:tcBorders>
              <w:top w:val="single" w:sz="6" w:space="0" w:color="666666"/>
              <w:left w:val="single" w:sz="6" w:space="0" w:color="666666"/>
              <w:bottom w:val="single" w:sz="6" w:space="0" w:color="666666"/>
              <w:right w:val="single" w:sz="6" w:space="0" w:color="666666"/>
            </w:tcBorders>
            <w:shd w:val="clear" w:color="auto" w:fill="auto"/>
          </w:tcPr>
          <w:p w:rsidR="00BC2063" w:rsidRDefault="00BC2063">
            <w:pPr>
              <w:widowControl w:val="0"/>
              <w:jc w:val="center"/>
            </w:pPr>
            <w:r>
              <w:t>OUI</w:t>
            </w:r>
          </w:p>
        </w:tc>
        <w:tc>
          <w:tcPr>
            <w:tcW w:w="3006" w:type="dxa"/>
            <w:tcBorders>
              <w:top w:val="single" w:sz="6" w:space="0" w:color="666666"/>
              <w:left w:val="single" w:sz="6" w:space="0" w:color="666666"/>
              <w:bottom w:val="single" w:sz="6" w:space="0" w:color="666666"/>
              <w:right w:val="single" w:sz="6" w:space="0" w:color="666666"/>
            </w:tcBorders>
            <w:shd w:val="clear" w:color="auto" w:fill="auto"/>
          </w:tcPr>
          <w:p w:rsidR="00BC2063" w:rsidRDefault="00BC2063">
            <w:pPr>
              <w:widowControl w:val="0"/>
              <w:jc w:val="center"/>
            </w:pPr>
            <w:r>
              <w:t>NON</w:t>
            </w:r>
          </w:p>
        </w:tc>
        <w:tc>
          <w:tcPr>
            <w:tcW w:w="1098" w:type="dxa"/>
            <w:tcBorders>
              <w:top w:val="single" w:sz="6" w:space="0" w:color="666666"/>
              <w:left w:val="single" w:sz="6" w:space="0" w:color="666666"/>
              <w:bottom w:val="single" w:sz="6" w:space="0" w:color="666666"/>
              <w:right w:val="single" w:sz="6" w:space="0" w:color="666666"/>
            </w:tcBorders>
            <w:shd w:val="clear" w:color="auto" w:fill="auto"/>
            <w:tcMar>
              <w:left w:w="-7" w:type="dxa"/>
            </w:tcMar>
          </w:tcPr>
          <w:p w:rsidR="00BC2063" w:rsidRDefault="00BC2063" w:rsidP="00C96D50">
            <w:pPr>
              <w:widowControl w:val="0"/>
            </w:pPr>
          </w:p>
        </w:tc>
      </w:tr>
      <w:tr w:rsidR="00BC2063" w:rsidTr="00C96D50">
        <w:trPr>
          <w:trHeight w:val="989"/>
        </w:trPr>
        <w:tc>
          <w:tcPr>
            <w:tcW w:w="2976" w:type="dxa"/>
            <w:tcBorders>
              <w:top w:val="single" w:sz="6" w:space="0" w:color="666666"/>
              <w:left w:val="single" w:sz="6" w:space="0" w:color="666666"/>
              <w:bottom w:val="single" w:sz="6" w:space="0" w:color="666666"/>
              <w:right w:val="single" w:sz="6" w:space="0" w:color="666666"/>
            </w:tcBorders>
            <w:shd w:val="clear" w:color="auto" w:fill="EEEEEE"/>
            <w:tcMar>
              <w:left w:w="-7" w:type="dxa"/>
            </w:tcMar>
          </w:tcPr>
          <w:p w:rsidR="00BC2063" w:rsidRDefault="00F3791A">
            <w:pPr>
              <w:widowControl w:val="0"/>
            </w:pPr>
            <w:hyperlink r:id="rId19">
              <w:r w:rsidR="00BC2063">
                <w:rPr>
                  <w:rStyle w:val="LienInternetvisit"/>
                  <w:rFonts w:ascii="Arial" w:eastAsia="Times New Roman" w:hAnsi="Arial" w:cs="Arial"/>
                  <w:b/>
                  <w:bCs/>
                  <w:color w:val="3399FF"/>
                  <w:sz w:val="16"/>
                  <w:szCs w:val="16"/>
                  <w:lang w:eastAsia="fr-FR"/>
                </w:rPr>
                <w:t>viensvoirmontaf.fr</w:t>
              </w:r>
            </w:hyperlink>
          </w:p>
          <w:p w:rsidR="00BC2063" w:rsidRDefault="00BC2063">
            <w:pPr>
              <w:widowControl w:val="0"/>
              <w:rPr>
                <w:rFonts w:ascii="Liberation Sans" w:hAnsi="Liberation Sans"/>
                <w:color w:val="000000"/>
                <w:sz w:val="16"/>
                <w:szCs w:val="16"/>
              </w:rPr>
            </w:pPr>
            <w:r>
              <w:rPr>
                <w:rFonts w:ascii="Arial" w:eastAsia="Times New Roman" w:hAnsi="Arial" w:cs="Arial"/>
                <w:i/>
                <w:iCs/>
                <w:color w:val="000000"/>
                <w:sz w:val="16"/>
                <w:szCs w:val="16"/>
                <w:lang w:eastAsia="fr-FR"/>
              </w:rPr>
              <w:t>(association à but non lucratif)</w:t>
            </w:r>
          </w:p>
        </w:tc>
        <w:tc>
          <w:tcPr>
            <w:tcW w:w="1045"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rPr>
                <w:rFonts w:ascii="Arial" w:eastAsia="Times New Roman" w:hAnsi="Arial" w:cs="Arial"/>
                <w:sz w:val="20"/>
                <w:szCs w:val="20"/>
                <w:lang w:eastAsia="fr-FR"/>
              </w:rPr>
            </w:pPr>
            <w:r>
              <w:rPr>
                <w:rFonts w:ascii="Arial" w:eastAsia="Times New Roman" w:hAnsi="Arial" w:cs="Arial"/>
                <w:color w:val="000000"/>
                <w:sz w:val="20"/>
                <w:szCs w:val="20"/>
                <w:lang w:eastAsia="fr-FR"/>
              </w:rPr>
              <w:t>National – élèves de REP et REP+</w:t>
            </w:r>
          </w:p>
        </w:tc>
        <w:tc>
          <w:tcPr>
            <w:tcW w:w="1183"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jc w:val="center"/>
              <w:rPr>
                <w:rFonts w:ascii="Arial" w:eastAsia="Times New Roman" w:hAnsi="Arial" w:cs="Arial"/>
                <w:sz w:val="20"/>
                <w:szCs w:val="20"/>
                <w:lang w:eastAsia="fr-FR"/>
              </w:rPr>
            </w:pPr>
            <w:r>
              <w:rPr>
                <w:rFonts w:ascii="Arial" w:eastAsia="Times New Roman" w:hAnsi="Arial" w:cs="Arial"/>
                <w:color w:val="000000"/>
                <w:sz w:val="20"/>
                <w:szCs w:val="20"/>
                <w:lang w:eastAsia="fr-FR"/>
              </w:rPr>
              <w:t>OUI</w:t>
            </w:r>
          </w:p>
        </w:tc>
        <w:tc>
          <w:tcPr>
            <w:tcW w:w="1259"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jc w:val="center"/>
              <w:rPr>
                <w:rFonts w:ascii="Arial" w:eastAsia="Times New Roman" w:hAnsi="Arial" w:cs="Arial"/>
                <w:sz w:val="20"/>
                <w:szCs w:val="20"/>
                <w:lang w:eastAsia="fr-FR"/>
              </w:rPr>
            </w:pPr>
            <w:r>
              <w:rPr>
                <w:rFonts w:ascii="Arial" w:eastAsia="Times New Roman" w:hAnsi="Arial" w:cs="Arial"/>
                <w:color w:val="000000"/>
                <w:sz w:val="20"/>
                <w:szCs w:val="20"/>
                <w:lang w:eastAsia="fr-FR"/>
              </w:rPr>
              <w:t>OUI – Autorisation d’un parent nécessaire</w:t>
            </w:r>
          </w:p>
        </w:tc>
        <w:tc>
          <w:tcPr>
            <w:tcW w:w="1016"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jc w:val="center"/>
              <w:rPr>
                <w:rFonts w:ascii="Arial" w:eastAsia="Times New Roman" w:hAnsi="Arial" w:cs="Arial"/>
                <w:sz w:val="20"/>
                <w:szCs w:val="20"/>
                <w:lang w:eastAsia="fr-FR"/>
              </w:rPr>
            </w:pPr>
            <w:r>
              <w:rPr>
                <w:rFonts w:ascii="Arial" w:eastAsia="Times New Roman" w:hAnsi="Arial" w:cs="Arial"/>
                <w:color w:val="000000"/>
                <w:sz w:val="20"/>
                <w:szCs w:val="20"/>
                <w:lang w:eastAsia="fr-FR"/>
              </w:rPr>
              <w:t>OUI</w:t>
            </w:r>
          </w:p>
        </w:tc>
        <w:tc>
          <w:tcPr>
            <w:tcW w:w="3006"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jc w:val="center"/>
            </w:pPr>
            <w:r>
              <w:rPr>
                <w:rFonts w:ascii="Arial" w:eastAsia="Times New Roman" w:hAnsi="Arial" w:cs="Arial"/>
                <w:color w:val="000000"/>
                <w:sz w:val="20"/>
                <w:szCs w:val="20"/>
                <w:lang w:eastAsia="fr-FR"/>
              </w:rPr>
              <w:t>NON-</w:t>
            </w:r>
            <w:r>
              <w:rPr>
                <w:rFonts w:ascii="Arial" w:eastAsia="Times New Roman" w:hAnsi="Arial" w:cs="Arial"/>
                <w:color w:val="000000"/>
                <w:sz w:val="16"/>
                <w:szCs w:val="16"/>
                <w:lang w:eastAsia="fr-FR"/>
              </w:rPr>
              <w:t>Mais FAQ très complète :</w:t>
            </w:r>
            <w:r>
              <w:rPr>
                <w:rFonts w:ascii="Arial" w:eastAsia="Times New Roman" w:hAnsi="Arial" w:cs="Arial"/>
                <w:color w:val="000000"/>
                <w:sz w:val="20"/>
                <w:szCs w:val="20"/>
                <w:lang w:eastAsia="fr-FR"/>
              </w:rPr>
              <w:t xml:space="preserve"> </w:t>
            </w:r>
            <w:hyperlink r:id="rId20">
              <w:r>
                <w:rPr>
                  <w:rStyle w:val="LienInternet"/>
                  <w:rFonts w:ascii="Arial" w:eastAsia="Times New Roman" w:hAnsi="Arial" w:cs="Arial"/>
                  <w:color w:val="0000FF"/>
                  <w:sz w:val="16"/>
                  <w:szCs w:val="16"/>
                  <w:lang w:eastAsia="fr-FR"/>
                </w:rPr>
                <w:t>https://www.viensvoirmontaf.fr/coin-des-eleves-sommaire/faq-stage-3e/</w:t>
              </w:r>
            </w:hyperlink>
          </w:p>
        </w:tc>
        <w:tc>
          <w:tcPr>
            <w:tcW w:w="1098" w:type="dxa"/>
            <w:tcBorders>
              <w:top w:val="single" w:sz="6" w:space="0" w:color="666666"/>
              <w:left w:val="single" w:sz="6" w:space="0" w:color="666666"/>
              <w:bottom w:val="single" w:sz="6" w:space="0" w:color="666666"/>
              <w:right w:val="single" w:sz="6" w:space="0" w:color="666666"/>
            </w:tcBorders>
            <w:shd w:val="clear" w:color="auto" w:fill="EEEEEE"/>
            <w:tcMar>
              <w:left w:w="-7" w:type="dxa"/>
            </w:tcMar>
          </w:tcPr>
          <w:p w:rsidR="00BC2063" w:rsidRDefault="00BC2063">
            <w:pPr>
              <w:widowControl w:val="0"/>
              <w:jc w:val="center"/>
              <w:rPr>
                <w:rFonts w:ascii="Arial" w:eastAsia="Times New Roman" w:hAnsi="Arial" w:cs="Arial"/>
                <w:sz w:val="20"/>
                <w:szCs w:val="20"/>
                <w:lang w:eastAsia="fr-FR"/>
              </w:rPr>
            </w:pPr>
            <w:r>
              <w:rPr>
                <w:rFonts w:ascii="Arial" w:eastAsia="Times New Roman" w:hAnsi="Arial" w:cs="Arial"/>
                <w:color w:val="000000"/>
                <w:sz w:val="20"/>
                <w:szCs w:val="20"/>
                <w:lang w:eastAsia="fr-FR"/>
              </w:rPr>
              <w:t>OUI</w:t>
            </w:r>
          </w:p>
        </w:tc>
      </w:tr>
      <w:tr w:rsidR="00BC2063" w:rsidTr="00C96D50">
        <w:trPr>
          <w:trHeight w:val="1658"/>
        </w:trPr>
        <w:tc>
          <w:tcPr>
            <w:tcW w:w="2976" w:type="dxa"/>
            <w:tcBorders>
              <w:top w:val="single" w:sz="6" w:space="0" w:color="666666"/>
              <w:left w:val="single" w:sz="6" w:space="0" w:color="666666"/>
              <w:bottom w:val="single" w:sz="6" w:space="0" w:color="666666"/>
              <w:right w:val="single" w:sz="6" w:space="0" w:color="666666"/>
            </w:tcBorders>
            <w:shd w:val="clear" w:color="auto" w:fill="EEEEEE"/>
            <w:tcMar>
              <w:left w:w="-7" w:type="dxa"/>
            </w:tcMar>
          </w:tcPr>
          <w:p w:rsidR="00BC2063" w:rsidRDefault="00F3791A">
            <w:pPr>
              <w:widowControl w:val="0"/>
            </w:pPr>
            <w:hyperlink r:id="rId21">
              <w:r w:rsidR="00BC2063">
                <w:rPr>
                  <w:rStyle w:val="LienInternetvisit"/>
                  <w:rFonts w:ascii="Arial" w:eastAsia="Times New Roman" w:hAnsi="Arial" w:cs="Arial"/>
                  <w:b/>
                  <w:bCs/>
                  <w:color w:val="3399FF"/>
                  <w:sz w:val="16"/>
                  <w:szCs w:val="16"/>
                  <w:lang w:eastAsia="fr-FR"/>
                </w:rPr>
                <w:t>https://www.jobirl.com/stages-alternance</w:t>
              </w:r>
            </w:hyperlink>
          </w:p>
          <w:p w:rsidR="00BC2063" w:rsidRDefault="00BC2063">
            <w:pPr>
              <w:widowControl w:val="0"/>
              <w:rPr>
                <w:sz w:val="18"/>
                <w:szCs w:val="18"/>
              </w:rPr>
            </w:pPr>
            <w:r>
              <w:rPr>
                <w:rFonts w:ascii="Arial" w:eastAsia="Times New Roman" w:hAnsi="Arial" w:cs="Arial"/>
                <w:i/>
                <w:iCs/>
                <w:color w:val="000000"/>
                <w:sz w:val="18"/>
                <w:szCs w:val="18"/>
                <w:lang w:eastAsia="fr-FR"/>
              </w:rPr>
              <w:t>(Associati</w:t>
            </w:r>
            <w:r>
              <w:rPr>
                <w:rFonts w:ascii="Arial" w:eastAsia="Times New Roman" w:hAnsi="Arial" w:cs="Arial"/>
                <w:i/>
                <w:iCs/>
                <w:color w:val="000000"/>
                <w:sz w:val="18"/>
                <w:szCs w:val="18"/>
                <w:shd w:val="clear" w:color="auto" w:fill="FFFFFF"/>
                <w:lang w:eastAsia="fr-FR"/>
              </w:rPr>
              <w:t>on reconnue d'intérêt général à caractère social et éducatif)</w:t>
            </w:r>
          </w:p>
        </w:tc>
        <w:tc>
          <w:tcPr>
            <w:tcW w:w="1045"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rPr>
                <w:rFonts w:ascii="Arial" w:eastAsia="Times New Roman" w:hAnsi="Arial" w:cs="Arial"/>
                <w:sz w:val="20"/>
                <w:szCs w:val="20"/>
                <w:lang w:eastAsia="fr-FR"/>
              </w:rPr>
            </w:pPr>
            <w:r>
              <w:rPr>
                <w:rFonts w:ascii="Arial" w:eastAsia="Times New Roman" w:hAnsi="Arial" w:cs="Arial"/>
                <w:color w:val="000000"/>
                <w:sz w:val="20"/>
                <w:szCs w:val="20"/>
                <w:lang w:eastAsia="fr-FR"/>
              </w:rPr>
              <w:t>National, collégiens, étudiants en alternance</w:t>
            </w:r>
          </w:p>
        </w:tc>
        <w:tc>
          <w:tcPr>
            <w:tcW w:w="1183"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jc w:val="center"/>
              <w:rPr>
                <w:rFonts w:ascii="Arial" w:eastAsia="Times New Roman" w:hAnsi="Arial" w:cs="Arial"/>
                <w:sz w:val="20"/>
                <w:szCs w:val="20"/>
                <w:lang w:eastAsia="fr-FR"/>
              </w:rPr>
            </w:pPr>
            <w:r>
              <w:rPr>
                <w:rFonts w:ascii="Arial" w:eastAsia="Times New Roman" w:hAnsi="Arial" w:cs="Arial"/>
                <w:color w:val="000000"/>
                <w:sz w:val="20"/>
                <w:szCs w:val="20"/>
                <w:lang w:eastAsia="fr-FR"/>
              </w:rPr>
              <w:t>NON</w:t>
            </w:r>
          </w:p>
        </w:tc>
        <w:tc>
          <w:tcPr>
            <w:tcW w:w="1259"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jc w:val="center"/>
              <w:rPr>
                <w:rFonts w:ascii="Arial" w:eastAsia="Times New Roman" w:hAnsi="Arial" w:cs="Arial"/>
                <w:sz w:val="20"/>
                <w:szCs w:val="20"/>
                <w:lang w:eastAsia="fr-FR"/>
              </w:rPr>
            </w:pPr>
            <w:r>
              <w:rPr>
                <w:rFonts w:ascii="Arial" w:eastAsia="Times New Roman" w:hAnsi="Arial" w:cs="Arial"/>
                <w:color w:val="000000"/>
                <w:sz w:val="20"/>
                <w:szCs w:val="20"/>
                <w:lang w:eastAsia="fr-FR"/>
              </w:rPr>
              <w:t>NON</w:t>
            </w:r>
          </w:p>
        </w:tc>
        <w:tc>
          <w:tcPr>
            <w:tcW w:w="1016"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jc w:val="center"/>
              <w:rPr>
                <w:rFonts w:ascii="Arial" w:eastAsia="Times New Roman" w:hAnsi="Arial" w:cs="Arial"/>
                <w:sz w:val="20"/>
                <w:szCs w:val="20"/>
                <w:lang w:eastAsia="fr-FR"/>
              </w:rPr>
            </w:pPr>
            <w:r>
              <w:rPr>
                <w:rFonts w:ascii="Arial" w:eastAsia="Times New Roman" w:hAnsi="Arial" w:cs="Arial"/>
                <w:color w:val="000000"/>
                <w:sz w:val="20"/>
                <w:szCs w:val="20"/>
                <w:lang w:eastAsia="fr-FR"/>
              </w:rPr>
              <w:t>OUI</w:t>
            </w:r>
          </w:p>
        </w:tc>
        <w:tc>
          <w:tcPr>
            <w:tcW w:w="3006"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rsidP="00C96D50">
            <w:pPr>
              <w:widowControl w:val="0"/>
              <w:jc w:val="center"/>
              <w:rPr>
                <w:rFonts w:ascii="Arial" w:eastAsia="Times New Roman" w:hAnsi="Arial" w:cs="Arial"/>
                <w:color w:val="000000"/>
                <w:sz w:val="20"/>
                <w:szCs w:val="20"/>
                <w:lang w:eastAsia="fr-FR"/>
              </w:rPr>
            </w:pPr>
            <w:r>
              <w:rPr>
                <w:rFonts w:ascii="Arial" w:eastAsia="Times New Roman" w:hAnsi="Arial" w:cs="Arial"/>
                <w:color w:val="000000"/>
                <w:sz w:val="20"/>
                <w:szCs w:val="20"/>
                <w:lang w:eastAsia="fr-FR"/>
              </w:rPr>
              <w:t>NON</w:t>
            </w:r>
          </w:p>
          <w:p w:rsidR="00BC2063" w:rsidRDefault="00BC2063" w:rsidP="00C96D50">
            <w:pPr>
              <w:widowControl w:val="0"/>
              <w:jc w:val="center"/>
            </w:pPr>
            <w:r>
              <w:rPr>
                <w:rFonts w:ascii="Arial" w:eastAsia="Times New Roman" w:hAnsi="Arial" w:cs="Arial"/>
                <w:color w:val="000000"/>
                <w:sz w:val="20"/>
                <w:szCs w:val="20"/>
                <w:lang w:eastAsia="fr-FR"/>
              </w:rPr>
              <w:t>Mais guide stage de 3</w:t>
            </w:r>
            <w:r>
              <w:rPr>
                <w:rFonts w:ascii="Arial" w:eastAsia="Times New Roman" w:hAnsi="Arial" w:cs="Arial"/>
                <w:color w:val="000000"/>
                <w:sz w:val="20"/>
                <w:szCs w:val="20"/>
                <w:vertAlign w:val="superscript"/>
                <w:lang w:eastAsia="fr-FR"/>
              </w:rPr>
              <w:t>e</w:t>
            </w:r>
            <w:r>
              <w:rPr>
                <w:rFonts w:ascii="Arial" w:eastAsia="Times New Roman" w:hAnsi="Arial" w:cs="Arial"/>
                <w:color w:val="000000"/>
                <w:sz w:val="20"/>
                <w:szCs w:val="20"/>
                <w:lang w:eastAsia="fr-FR"/>
              </w:rPr>
              <w:t xml:space="preserve"> détaillé : https://www.jobirl.com/blog/stage-de-3eme-le-guide-ultime/</w:t>
            </w:r>
            <w:hyperlink r:id="rId22">
              <w:r>
                <w:rPr>
                  <w:rStyle w:val="LienInternet"/>
                  <w:rFonts w:ascii="Arial" w:eastAsia="Times New Roman" w:hAnsi="Arial" w:cs="Arial"/>
                  <w:color w:val="0000FF"/>
                  <w:sz w:val="16"/>
                  <w:szCs w:val="16"/>
                  <w:lang w:eastAsia="fr-FR"/>
                </w:rPr>
                <w:t>https://www.jobirl.com/blog/stage-de-3eme-le-guide-ultime/</w:t>
              </w:r>
            </w:hyperlink>
          </w:p>
        </w:tc>
        <w:tc>
          <w:tcPr>
            <w:tcW w:w="1098" w:type="dxa"/>
            <w:tcBorders>
              <w:top w:val="single" w:sz="6" w:space="0" w:color="666666"/>
              <w:left w:val="single" w:sz="6" w:space="0" w:color="666666"/>
              <w:bottom w:val="single" w:sz="6" w:space="0" w:color="666666"/>
              <w:right w:val="single" w:sz="6" w:space="0" w:color="666666"/>
            </w:tcBorders>
            <w:shd w:val="clear" w:color="auto" w:fill="EEEEEE"/>
            <w:tcMar>
              <w:left w:w="-7" w:type="dxa"/>
            </w:tcMar>
          </w:tcPr>
          <w:p w:rsidR="00BC2063" w:rsidRDefault="00BC2063">
            <w:pPr>
              <w:widowControl w:val="0"/>
              <w:jc w:val="center"/>
              <w:rPr>
                <w:rFonts w:ascii="Arial" w:eastAsia="Times New Roman" w:hAnsi="Arial" w:cs="Arial"/>
                <w:sz w:val="20"/>
                <w:szCs w:val="20"/>
                <w:lang w:eastAsia="fr-FR"/>
              </w:rPr>
            </w:pPr>
            <w:r>
              <w:rPr>
                <w:rFonts w:ascii="Arial" w:eastAsia="Times New Roman" w:hAnsi="Arial" w:cs="Arial"/>
                <w:color w:val="000000"/>
                <w:sz w:val="20"/>
                <w:szCs w:val="20"/>
                <w:lang w:eastAsia="fr-FR"/>
              </w:rPr>
              <w:t>OUI</w:t>
            </w:r>
          </w:p>
        </w:tc>
      </w:tr>
      <w:tr w:rsidR="00BC2063" w:rsidTr="00C96D50">
        <w:tc>
          <w:tcPr>
            <w:tcW w:w="2976" w:type="dxa"/>
            <w:tcBorders>
              <w:top w:val="single" w:sz="6" w:space="0" w:color="666666"/>
              <w:left w:val="single" w:sz="6" w:space="0" w:color="666666"/>
              <w:bottom w:val="single" w:sz="6" w:space="0" w:color="666666"/>
              <w:right w:val="single" w:sz="6" w:space="0" w:color="666666"/>
            </w:tcBorders>
            <w:shd w:val="clear" w:color="auto" w:fill="auto"/>
            <w:tcMar>
              <w:left w:w="-7" w:type="dxa"/>
            </w:tcMar>
          </w:tcPr>
          <w:p w:rsidR="00BC2063" w:rsidRDefault="00F3791A">
            <w:pPr>
              <w:widowControl w:val="0"/>
            </w:pPr>
            <w:hyperlink r:id="rId23">
              <w:r w:rsidR="00BC2063">
                <w:rPr>
                  <w:rStyle w:val="LienInternetvisit"/>
                  <w:rFonts w:ascii="Arial" w:eastAsia="Times New Roman" w:hAnsi="Arial" w:cs="Arial"/>
                  <w:b/>
                  <w:bCs/>
                  <w:color w:val="3399FF"/>
                  <w:sz w:val="16"/>
                  <w:szCs w:val="16"/>
                  <w:lang w:eastAsia="fr-FR"/>
                </w:rPr>
                <w:t>http://tousenstage.com/</w:t>
              </w:r>
            </w:hyperlink>
          </w:p>
        </w:tc>
        <w:tc>
          <w:tcPr>
            <w:tcW w:w="1045" w:type="dxa"/>
            <w:tcBorders>
              <w:top w:val="single" w:sz="6" w:space="0" w:color="666666"/>
              <w:left w:val="single" w:sz="6" w:space="0" w:color="666666"/>
              <w:bottom w:val="single" w:sz="6" w:space="0" w:color="666666"/>
              <w:right w:val="single" w:sz="6" w:space="0" w:color="666666"/>
            </w:tcBorders>
            <w:shd w:val="clear" w:color="auto" w:fill="auto"/>
          </w:tcPr>
          <w:p w:rsidR="00BC2063" w:rsidRDefault="00BC2063">
            <w:pPr>
              <w:widowControl w:val="0"/>
              <w:rPr>
                <w:rFonts w:ascii="Arial" w:eastAsia="Times New Roman" w:hAnsi="Arial" w:cs="Arial"/>
                <w:sz w:val="20"/>
                <w:szCs w:val="20"/>
                <w:lang w:eastAsia="fr-FR"/>
              </w:rPr>
            </w:pPr>
            <w:r>
              <w:rPr>
                <w:rFonts w:ascii="Arial" w:eastAsia="Times New Roman" w:hAnsi="Arial" w:cs="Arial"/>
                <w:color w:val="000000"/>
                <w:sz w:val="20"/>
                <w:szCs w:val="20"/>
                <w:lang w:eastAsia="fr-FR"/>
              </w:rPr>
              <w:t>National – élèves de REP et REP+</w:t>
            </w:r>
          </w:p>
        </w:tc>
        <w:tc>
          <w:tcPr>
            <w:tcW w:w="1183" w:type="dxa"/>
            <w:tcBorders>
              <w:top w:val="single" w:sz="6" w:space="0" w:color="666666"/>
              <w:left w:val="single" w:sz="6" w:space="0" w:color="666666"/>
              <w:bottom w:val="single" w:sz="6" w:space="0" w:color="666666"/>
              <w:right w:val="single" w:sz="6" w:space="0" w:color="666666"/>
            </w:tcBorders>
            <w:shd w:val="clear" w:color="auto" w:fill="auto"/>
          </w:tcPr>
          <w:p w:rsidR="00BC2063" w:rsidRDefault="00BC2063">
            <w:pPr>
              <w:widowControl w:val="0"/>
              <w:jc w:val="center"/>
              <w:rPr>
                <w:rFonts w:ascii="Arial" w:eastAsia="Times New Roman" w:hAnsi="Arial" w:cs="Arial"/>
                <w:sz w:val="20"/>
                <w:szCs w:val="20"/>
                <w:lang w:eastAsia="fr-FR"/>
              </w:rPr>
            </w:pPr>
            <w:r>
              <w:rPr>
                <w:rFonts w:ascii="Arial" w:eastAsia="Times New Roman" w:hAnsi="Arial" w:cs="Arial"/>
                <w:color w:val="000000"/>
                <w:sz w:val="20"/>
                <w:szCs w:val="20"/>
                <w:lang w:eastAsia="fr-FR"/>
              </w:rPr>
              <w:t>OUI</w:t>
            </w:r>
          </w:p>
        </w:tc>
        <w:tc>
          <w:tcPr>
            <w:tcW w:w="1259" w:type="dxa"/>
            <w:tcBorders>
              <w:top w:val="single" w:sz="6" w:space="0" w:color="666666"/>
              <w:left w:val="single" w:sz="6" w:space="0" w:color="666666"/>
              <w:bottom w:val="single" w:sz="6" w:space="0" w:color="666666"/>
              <w:right w:val="single" w:sz="6" w:space="0" w:color="666666"/>
            </w:tcBorders>
            <w:shd w:val="clear" w:color="auto" w:fill="auto"/>
          </w:tcPr>
          <w:p w:rsidR="00BC2063" w:rsidRDefault="00BC2063">
            <w:pPr>
              <w:widowControl w:val="0"/>
              <w:jc w:val="center"/>
              <w:rPr>
                <w:rFonts w:ascii="Arial" w:eastAsia="Times New Roman" w:hAnsi="Arial" w:cs="Arial"/>
                <w:sz w:val="20"/>
                <w:szCs w:val="20"/>
                <w:lang w:eastAsia="fr-FR"/>
              </w:rPr>
            </w:pPr>
            <w:r>
              <w:rPr>
                <w:rFonts w:ascii="Arial" w:eastAsia="Times New Roman" w:hAnsi="Arial" w:cs="Arial"/>
                <w:color w:val="000000"/>
                <w:sz w:val="20"/>
                <w:szCs w:val="20"/>
                <w:lang w:eastAsia="fr-FR"/>
              </w:rPr>
              <w:t>OUI</w:t>
            </w:r>
          </w:p>
        </w:tc>
        <w:tc>
          <w:tcPr>
            <w:tcW w:w="1016" w:type="dxa"/>
            <w:tcBorders>
              <w:top w:val="single" w:sz="6" w:space="0" w:color="666666"/>
              <w:left w:val="single" w:sz="6" w:space="0" w:color="666666"/>
              <w:bottom w:val="single" w:sz="6" w:space="0" w:color="666666"/>
              <w:right w:val="single" w:sz="6" w:space="0" w:color="666666"/>
            </w:tcBorders>
            <w:shd w:val="clear" w:color="auto" w:fill="auto"/>
          </w:tcPr>
          <w:p w:rsidR="00BC2063" w:rsidRDefault="00BC2063">
            <w:pPr>
              <w:widowControl w:val="0"/>
              <w:jc w:val="center"/>
              <w:rPr>
                <w:rFonts w:ascii="Arial" w:eastAsia="Times New Roman" w:hAnsi="Arial" w:cs="Arial"/>
                <w:sz w:val="20"/>
                <w:szCs w:val="20"/>
                <w:lang w:eastAsia="fr-FR"/>
              </w:rPr>
            </w:pPr>
            <w:r>
              <w:rPr>
                <w:rFonts w:ascii="Arial" w:eastAsia="Times New Roman" w:hAnsi="Arial" w:cs="Arial"/>
                <w:color w:val="000000"/>
                <w:sz w:val="20"/>
                <w:szCs w:val="20"/>
                <w:lang w:eastAsia="fr-FR"/>
              </w:rPr>
              <w:t>OUI</w:t>
            </w:r>
          </w:p>
        </w:tc>
        <w:tc>
          <w:tcPr>
            <w:tcW w:w="3006" w:type="dxa"/>
            <w:tcBorders>
              <w:top w:val="single" w:sz="6" w:space="0" w:color="666666"/>
              <w:left w:val="single" w:sz="6" w:space="0" w:color="666666"/>
              <w:bottom w:val="single" w:sz="6" w:space="0" w:color="666666"/>
              <w:right w:val="single" w:sz="6" w:space="0" w:color="666666"/>
            </w:tcBorders>
            <w:shd w:val="clear" w:color="auto" w:fill="auto"/>
          </w:tcPr>
          <w:p w:rsidR="00BC2063" w:rsidRDefault="00BC2063">
            <w:pPr>
              <w:widowControl w:val="0"/>
              <w:jc w:val="center"/>
              <w:rPr>
                <w:rFonts w:ascii="Arial" w:eastAsia="Times New Roman" w:hAnsi="Arial" w:cs="Arial"/>
                <w:sz w:val="20"/>
                <w:szCs w:val="20"/>
                <w:lang w:eastAsia="fr-FR"/>
              </w:rPr>
            </w:pPr>
            <w:r>
              <w:rPr>
                <w:rFonts w:ascii="Arial" w:eastAsia="Times New Roman" w:hAnsi="Arial" w:cs="Arial"/>
                <w:color w:val="000000"/>
                <w:sz w:val="20"/>
                <w:szCs w:val="20"/>
                <w:lang w:eastAsia="fr-FR"/>
              </w:rPr>
              <w:t>NON</w:t>
            </w:r>
          </w:p>
        </w:tc>
        <w:tc>
          <w:tcPr>
            <w:tcW w:w="1098" w:type="dxa"/>
            <w:tcBorders>
              <w:top w:val="single" w:sz="6" w:space="0" w:color="666666"/>
              <w:left w:val="single" w:sz="6" w:space="0" w:color="666666"/>
              <w:bottom w:val="single" w:sz="6" w:space="0" w:color="666666"/>
              <w:right w:val="single" w:sz="6" w:space="0" w:color="666666"/>
            </w:tcBorders>
            <w:shd w:val="clear" w:color="auto" w:fill="auto"/>
            <w:tcMar>
              <w:left w:w="-7" w:type="dxa"/>
            </w:tcMar>
          </w:tcPr>
          <w:p w:rsidR="00BC2063" w:rsidRDefault="00BC2063">
            <w:pPr>
              <w:widowControl w:val="0"/>
              <w:jc w:val="center"/>
              <w:rPr>
                <w:rFonts w:ascii="Arial" w:eastAsia="Times New Roman" w:hAnsi="Arial" w:cs="Arial"/>
                <w:sz w:val="20"/>
                <w:szCs w:val="20"/>
                <w:lang w:eastAsia="fr-FR"/>
              </w:rPr>
            </w:pPr>
            <w:r>
              <w:rPr>
                <w:rFonts w:ascii="Arial" w:eastAsia="Times New Roman" w:hAnsi="Arial" w:cs="Arial"/>
                <w:color w:val="000000"/>
                <w:sz w:val="20"/>
                <w:szCs w:val="20"/>
                <w:lang w:eastAsia="fr-FR"/>
              </w:rPr>
              <w:t>?</w:t>
            </w:r>
          </w:p>
        </w:tc>
      </w:tr>
      <w:tr w:rsidR="00BC2063" w:rsidTr="00C96D50">
        <w:tc>
          <w:tcPr>
            <w:tcW w:w="2976" w:type="dxa"/>
            <w:tcBorders>
              <w:top w:val="single" w:sz="6" w:space="0" w:color="666666"/>
              <w:left w:val="single" w:sz="6" w:space="0" w:color="666666"/>
              <w:bottom w:val="single" w:sz="6" w:space="0" w:color="666666"/>
              <w:right w:val="single" w:sz="6" w:space="0" w:color="666666"/>
            </w:tcBorders>
            <w:shd w:val="clear" w:color="auto" w:fill="EEEEEE"/>
            <w:tcMar>
              <w:left w:w="-7" w:type="dxa"/>
            </w:tcMar>
          </w:tcPr>
          <w:p w:rsidR="00BC2063" w:rsidRDefault="00F3791A">
            <w:pPr>
              <w:widowControl w:val="0"/>
            </w:pPr>
            <w:hyperlink r:id="rId24">
              <w:r w:rsidR="00BC2063">
                <w:rPr>
                  <w:rStyle w:val="LienInternetvisit"/>
                  <w:rFonts w:ascii="Arial" w:hAnsi="Arial" w:cs="Arial"/>
                  <w:b/>
                  <w:bCs/>
                  <w:color w:val="3399FF"/>
                  <w:sz w:val="16"/>
                  <w:szCs w:val="16"/>
                </w:rPr>
                <w:t>https://idstages.laregion.fr/</w:t>
              </w:r>
            </w:hyperlink>
          </w:p>
        </w:tc>
        <w:tc>
          <w:tcPr>
            <w:tcW w:w="1045"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jc w:val="center"/>
            </w:pPr>
            <w:r>
              <w:rPr>
                <w:rFonts w:ascii="Arial" w:eastAsia="Times New Roman" w:hAnsi="Arial" w:cs="Arial"/>
                <w:color w:val="000000"/>
                <w:sz w:val="20"/>
                <w:szCs w:val="20"/>
                <w:lang w:eastAsia="fr-FR"/>
              </w:rPr>
              <w:t>Région Occitanie</w:t>
            </w:r>
          </w:p>
        </w:tc>
        <w:tc>
          <w:tcPr>
            <w:tcW w:w="1183"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jc w:val="center"/>
            </w:pPr>
            <w:r>
              <w:rPr>
                <w:rFonts w:ascii="Arial" w:eastAsia="Times New Roman" w:hAnsi="Arial" w:cs="Arial"/>
                <w:color w:val="000000"/>
                <w:sz w:val="20"/>
                <w:szCs w:val="20"/>
                <w:lang w:eastAsia="fr-FR"/>
              </w:rPr>
              <w:t>OUI</w:t>
            </w:r>
          </w:p>
        </w:tc>
        <w:tc>
          <w:tcPr>
            <w:tcW w:w="1259"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jc w:val="center"/>
            </w:pPr>
            <w:r>
              <w:rPr>
                <w:rFonts w:ascii="Arial" w:eastAsia="Times New Roman" w:hAnsi="Arial" w:cs="Arial"/>
                <w:color w:val="000000"/>
                <w:sz w:val="20"/>
                <w:szCs w:val="20"/>
                <w:lang w:eastAsia="fr-FR"/>
              </w:rPr>
              <w:t>OUI</w:t>
            </w:r>
          </w:p>
        </w:tc>
        <w:tc>
          <w:tcPr>
            <w:tcW w:w="1016"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jc w:val="center"/>
            </w:pPr>
            <w:r>
              <w:rPr>
                <w:rFonts w:ascii="Arial" w:eastAsia="Times New Roman" w:hAnsi="Arial" w:cs="Arial"/>
                <w:color w:val="000000"/>
                <w:sz w:val="20"/>
                <w:szCs w:val="20"/>
                <w:lang w:eastAsia="fr-FR"/>
              </w:rPr>
              <w:t>OUI</w:t>
            </w:r>
          </w:p>
        </w:tc>
        <w:tc>
          <w:tcPr>
            <w:tcW w:w="3006"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jc w:val="center"/>
            </w:pPr>
            <w:r>
              <w:rPr>
                <w:rFonts w:ascii="Arial" w:eastAsia="Times New Roman" w:hAnsi="Arial" w:cs="Arial"/>
                <w:color w:val="000000"/>
                <w:sz w:val="20"/>
                <w:szCs w:val="20"/>
                <w:lang w:eastAsia="fr-FR"/>
              </w:rPr>
              <w:t>NON</w:t>
            </w:r>
          </w:p>
        </w:tc>
        <w:tc>
          <w:tcPr>
            <w:tcW w:w="1098" w:type="dxa"/>
            <w:tcBorders>
              <w:top w:val="single" w:sz="6" w:space="0" w:color="666666"/>
              <w:left w:val="single" w:sz="6" w:space="0" w:color="666666"/>
              <w:bottom w:val="single" w:sz="6" w:space="0" w:color="666666"/>
              <w:right w:val="single" w:sz="6" w:space="0" w:color="666666"/>
            </w:tcBorders>
            <w:shd w:val="clear" w:color="auto" w:fill="EEEEEE"/>
            <w:tcMar>
              <w:left w:w="-7" w:type="dxa"/>
            </w:tcMar>
          </w:tcPr>
          <w:p w:rsidR="00BC2063" w:rsidRDefault="00BC2063">
            <w:pPr>
              <w:widowControl w:val="0"/>
              <w:jc w:val="center"/>
            </w:pPr>
            <w:r>
              <w:rPr>
                <w:rFonts w:ascii="Arial" w:eastAsia="Times New Roman" w:hAnsi="Arial" w:cs="Arial"/>
                <w:color w:val="000000"/>
                <w:sz w:val="20"/>
                <w:szCs w:val="20"/>
                <w:lang w:eastAsia="fr-FR"/>
              </w:rPr>
              <w:t>NON</w:t>
            </w:r>
          </w:p>
        </w:tc>
      </w:tr>
      <w:tr w:rsidR="00BC2063" w:rsidTr="00C96D50">
        <w:tc>
          <w:tcPr>
            <w:tcW w:w="2976" w:type="dxa"/>
            <w:tcBorders>
              <w:top w:val="single" w:sz="6" w:space="0" w:color="666666"/>
              <w:left w:val="single" w:sz="6" w:space="0" w:color="666666"/>
              <w:bottom w:val="single" w:sz="6" w:space="0" w:color="666666"/>
              <w:right w:val="single" w:sz="6" w:space="0" w:color="666666"/>
            </w:tcBorders>
            <w:shd w:val="clear" w:color="auto" w:fill="EEEEEE"/>
            <w:tcMar>
              <w:left w:w="-7" w:type="dxa"/>
            </w:tcMar>
          </w:tcPr>
          <w:p w:rsidR="00BC2063" w:rsidRDefault="00BC2063">
            <w:pPr>
              <w:widowControl w:val="0"/>
            </w:pPr>
            <w:hyperlink r:id="rId25">
              <w:proofErr w:type="spellStart"/>
              <w:r>
                <w:rPr>
                  <w:rStyle w:val="LienInternetvisit"/>
                  <w:rFonts w:ascii="Arial" w:hAnsi="Arial"/>
                  <w:b/>
                  <w:bCs/>
                  <w:color w:val="3399FF"/>
                  <w:sz w:val="16"/>
                  <w:szCs w:val="16"/>
                </w:rPr>
                <w:t>myfuture</w:t>
              </w:r>
              <w:proofErr w:type="spellEnd"/>
            </w:hyperlink>
          </w:p>
        </w:tc>
        <w:tc>
          <w:tcPr>
            <w:tcW w:w="1045"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pPr>
            <w:r>
              <w:t xml:space="preserve">3ème et 2nde </w:t>
            </w:r>
          </w:p>
        </w:tc>
        <w:tc>
          <w:tcPr>
            <w:tcW w:w="1183"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jc w:val="center"/>
            </w:pPr>
            <w:r>
              <w:t>OUI</w:t>
            </w:r>
          </w:p>
        </w:tc>
        <w:tc>
          <w:tcPr>
            <w:tcW w:w="1259"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jc w:val="center"/>
            </w:pPr>
            <w:r>
              <w:t>OUI</w:t>
            </w:r>
          </w:p>
        </w:tc>
        <w:tc>
          <w:tcPr>
            <w:tcW w:w="1016"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jc w:val="center"/>
            </w:pPr>
            <w:r>
              <w:t>OUI</w:t>
            </w:r>
          </w:p>
        </w:tc>
        <w:tc>
          <w:tcPr>
            <w:tcW w:w="3006" w:type="dxa"/>
            <w:tcBorders>
              <w:top w:val="single" w:sz="6" w:space="0" w:color="666666"/>
              <w:left w:val="single" w:sz="6" w:space="0" w:color="666666"/>
              <w:bottom w:val="single" w:sz="6" w:space="0" w:color="666666"/>
              <w:right w:val="single" w:sz="6" w:space="0" w:color="666666"/>
            </w:tcBorders>
            <w:shd w:val="clear" w:color="auto" w:fill="EEEEEE"/>
          </w:tcPr>
          <w:p w:rsidR="00BC2063" w:rsidRDefault="00BC2063">
            <w:pPr>
              <w:widowControl w:val="0"/>
            </w:pPr>
          </w:p>
        </w:tc>
        <w:tc>
          <w:tcPr>
            <w:tcW w:w="1098" w:type="dxa"/>
            <w:tcBorders>
              <w:top w:val="single" w:sz="6" w:space="0" w:color="666666"/>
              <w:left w:val="single" w:sz="6" w:space="0" w:color="666666"/>
              <w:bottom w:val="single" w:sz="6" w:space="0" w:color="666666"/>
              <w:right w:val="single" w:sz="6" w:space="0" w:color="666666"/>
            </w:tcBorders>
            <w:shd w:val="clear" w:color="auto" w:fill="EEEEEE"/>
            <w:tcMar>
              <w:left w:w="-7" w:type="dxa"/>
            </w:tcMar>
          </w:tcPr>
          <w:p w:rsidR="00BC2063" w:rsidRDefault="00BC2063">
            <w:pPr>
              <w:widowControl w:val="0"/>
              <w:jc w:val="center"/>
            </w:pPr>
          </w:p>
        </w:tc>
      </w:tr>
      <w:tr w:rsidR="00BC2063" w:rsidTr="00C96D50">
        <w:tc>
          <w:tcPr>
            <w:tcW w:w="2976" w:type="dxa"/>
            <w:tcBorders>
              <w:left w:val="single" w:sz="6" w:space="0" w:color="666666"/>
              <w:bottom w:val="single" w:sz="6" w:space="0" w:color="666666"/>
              <w:right w:val="single" w:sz="6" w:space="0" w:color="666666"/>
            </w:tcBorders>
            <w:shd w:val="clear" w:color="auto" w:fill="EEEEEE"/>
            <w:tcMar>
              <w:left w:w="-7" w:type="dxa"/>
            </w:tcMar>
          </w:tcPr>
          <w:p w:rsidR="00BC2063" w:rsidRDefault="00F3791A">
            <w:pPr>
              <w:widowControl w:val="0"/>
            </w:pPr>
            <w:hyperlink r:id="rId26">
              <w:r w:rsidR="00BC2063">
                <w:rPr>
                  <w:rStyle w:val="LienInternet"/>
                  <w:rFonts w:ascii="Arial" w:hAnsi="Arial"/>
                  <w:b/>
                  <w:bCs/>
                  <w:color w:val="3399FF"/>
                  <w:sz w:val="16"/>
                  <w:szCs w:val="16"/>
                </w:rPr>
                <w:t>CCI Toulouse</w:t>
              </w:r>
            </w:hyperlink>
          </w:p>
        </w:tc>
        <w:tc>
          <w:tcPr>
            <w:tcW w:w="1045" w:type="dxa"/>
            <w:tcBorders>
              <w:left w:val="single" w:sz="6" w:space="0" w:color="666666"/>
              <w:bottom w:val="single" w:sz="6" w:space="0" w:color="666666"/>
              <w:right w:val="single" w:sz="6" w:space="0" w:color="666666"/>
            </w:tcBorders>
            <w:shd w:val="clear" w:color="auto" w:fill="EEEEEE"/>
          </w:tcPr>
          <w:p w:rsidR="00BC2063" w:rsidRDefault="00BC2063">
            <w:pPr>
              <w:widowControl w:val="0"/>
            </w:pPr>
            <w:r>
              <w:t>Convention stage pendant les vacances scolaires</w:t>
            </w:r>
          </w:p>
        </w:tc>
        <w:tc>
          <w:tcPr>
            <w:tcW w:w="1183" w:type="dxa"/>
            <w:tcBorders>
              <w:left w:val="single" w:sz="6" w:space="0" w:color="666666"/>
              <w:bottom w:val="single" w:sz="6" w:space="0" w:color="666666"/>
              <w:right w:val="single" w:sz="6" w:space="0" w:color="666666"/>
            </w:tcBorders>
            <w:shd w:val="clear" w:color="auto" w:fill="EEEEEE"/>
          </w:tcPr>
          <w:p w:rsidR="00BC2063" w:rsidRDefault="00BC2063">
            <w:pPr>
              <w:widowControl w:val="0"/>
              <w:jc w:val="center"/>
            </w:pPr>
          </w:p>
        </w:tc>
        <w:tc>
          <w:tcPr>
            <w:tcW w:w="1259" w:type="dxa"/>
            <w:tcBorders>
              <w:left w:val="single" w:sz="6" w:space="0" w:color="666666"/>
              <w:bottom w:val="single" w:sz="6" w:space="0" w:color="666666"/>
              <w:right w:val="single" w:sz="6" w:space="0" w:color="666666"/>
            </w:tcBorders>
            <w:shd w:val="clear" w:color="auto" w:fill="EEEEEE"/>
          </w:tcPr>
          <w:p w:rsidR="00BC2063" w:rsidRDefault="00BC2063">
            <w:pPr>
              <w:widowControl w:val="0"/>
              <w:jc w:val="center"/>
            </w:pPr>
          </w:p>
        </w:tc>
        <w:tc>
          <w:tcPr>
            <w:tcW w:w="1016" w:type="dxa"/>
            <w:tcBorders>
              <w:left w:val="single" w:sz="6" w:space="0" w:color="666666"/>
              <w:bottom w:val="single" w:sz="6" w:space="0" w:color="666666"/>
              <w:right w:val="single" w:sz="6" w:space="0" w:color="666666"/>
            </w:tcBorders>
            <w:shd w:val="clear" w:color="auto" w:fill="EEEEEE"/>
          </w:tcPr>
          <w:p w:rsidR="00BC2063" w:rsidRDefault="00BC2063">
            <w:pPr>
              <w:widowControl w:val="0"/>
              <w:jc w:val="center"/>
            </w:pPr>
          </w:p>
        </w:tc>
        <w:tc>
          <w:tcPr>
            <w:tcW w:w="3006" w:type="dxa"/>
            <w:tcBorders>
              <w:left w:val="single" w:sz="6" w:space="0" w:color="666666"/>
              <w:bottom w:val="single" w:sz="6" w:space="0" w:color="666666"/>
              <w:right w:val="single" w:sz="6" w:space="0" w:color="666666"/>
            </w:tcBorders>
            <w:shd w:val="clear" w:color="auto" w:fill="EEEEEE"/>
          </w:tcPr>
          <w:p w:rsidR="00BC2063" w:rsidRDefault="00BC2063">
            <w:pPr>
              <w:widowControl w:val="0"/>
            </w:pPr>
          </w:p>
        </w:tc>
        <w:tc>
          <w:tcPr>
            <w:tcW w:w="1098" w:type="dxa"/>
            <w:tcBorders>
              <w:left w:val="single" w:sz="6" w:space="0" w:color="666666"/>
              <w:bottom w:val="single" w:sz="6" w:space="0" w:color="666666"/>
              <w:right w:val="single" w:sz="6" w:space="0" w:color="666666"/>
            </w:tcBorders>
            <w:shd w:val="clear" w:color="auto" w:fill="EEEEEE"/>
            <w:tcMar>
              <w:left w:w="-7" w:type="dxa"/>
            </w:tcMar>
          </w:tcPr>
          <w:p w:rsidR="00BC2063" w:rsidRDefault="00BC2063">
            <w:pPr>
              <w:widowControl w:val="0"/>
              <w:jc w:val="center"/>
            </w:pPr>
          </w:p>
        </w:tc>
      </w:tr>
    </w:tbl>
    <w:p w:rsidR="00E97C9A" w:rsidRDefault="00E97C9A" w:rsidP="00C96D50"/>
    <w:sectPr w:rsidR="00E97C9A">
      <w:headerReference w:type="default" r:id="rId27"/>
      <w:footerReference w:type="default" r:id="rId28"/>
      <w:pgSz w:w="11906" w:h="16838"/>
      <w:pgMar w:top="1134" w:right="567" w:bottom="1094" w:left="850" w:header="567" w:footer="567" w:gutter="0"/>
      <w:cols w:space="720"/>
      <w:formProt w:val="0"/>
      <w:docGrid w:linePitch="360" w:charSpace="-204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C3CEB" w:rsidRDefault="00B41C3F">
      <w:pPr>
        <w:spacing w:after="0" w:line="240" w:lineRule="auto"/>
      </w:pPr>
      <w:r>
        <w:separator/>
      </w:r>
    </w:p>
  </w:endnote>
  <w:endnote w:type="continuationSeparator" w:id="0">
    <w:p w:rsidR="00BC3CEB" w:rsidRDefault="00B41C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7C9A" w:rsidRDefault="00B41C3F">
    <w:pPr>
      <w:pStyle w:val="Pieddepage"/>
      <w:rPr>
        <w:color w:val="5B9BD5"/>
      </w:rPr>
    </w:pPr>
    <w:r>
      <w:rPr>
        <w:color w:val="5B9BD5"/>
      </w:rPr>
      <w:tab/>
    </w:r>
    <w:r>
      <w:rPr>
        <w:color w:val="5B9BD5"/>
      </w:rPr>
      <w:tab/>
    </w:r>
    <w:r w:rsidR="00F65591">
      <w:rPr>
        <w:color w:val="5B9BD5"/>
        <w:sz w:val="20"/>
        <w:szCs w:val="20"/>
      </w:rPr>
      <w:t xml:space="preserve">Collège </w:t>
    </w:r>
    <w:r w:rsidR="007E7F78">
      <w:rPr>
        <w:color w:val="5B9BD5"/>
        <w:sz w:val="20"/>
        <w:szCs w:val="20"/>
      </w:rPr>
      <w:t>Lionel Jospin</w:t>
    </w:r>
    <w:r w:rsidR="00F65591">
      <w:rPr>
        <w:color w:val="5B9BD5"/>
        <w:sz w:val="20"/>
        <w:szCs w:val="20"/>
      </w:rPr>
      <w:t xml:space="preserve"> 2025-2026</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3CEB" w:rsidRDefault="00B41C3F">
      <w:pPr>
        <w:spacing w:after="0" w:line="240" w:lineRule="auto"/>
      </w:pPr>
      <w:r>
        <w:separator/>
      </w:r>
    </w:p>
  </w:footnote>
  <w:footnote w:type="continuationSeparator" w:id="0">
    <w:p w:rsidR="00BC3CEB" w:rsidRDefault="00B41C3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7C9A" w:rsidRPr="00C96D50" w:rsidRDefault="00C96D50" w:rsidP="00F65591">
    <w:pPr>
      <w:pStyle w:val="En-tte"/>
      <w:rPr>
        <w:rFonts w:ascii="Arial" w:hAnsi="Arial"/>
      </w:rPr>
    </w:pPr>
    <w:r>
      <w:rPr>
        <w:noProof/>
        <w:lang w:eastAsia="fr-FR"/>
      </w:rPr>
      <w:drawing>
        <wp:inline distT="0" distB="0" distL="0" distR="0" wp14:anchorId="74E2B1D7" wp14:editId="37CD7499">
          <wp:extent cx="1981200" cy="673909"/>
          <wp:effectExtent l="0" t="0" r="0" b="0"/>
          <wp:docPr id="9" name="Image 2 Copie 1" descr="E:\Travail Flo\CIO 2023-2024\CIO\Kit communication avec logo CIO\Kit communication\LOGO_0311959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 2 Copie 1" descr="E:\Travail Flo\CIO 2023-2024\CIO\Kit communication avec logo CIO\Kit communication\LOGO_0311959l.png"/>
                  <pic:cNvPicPr>
                    <a:picLocks noChangeAspect="1" noChangeArrowheads="1"/>
                  </pic:cNvPicPr>
                </pic:nvPicPr>
                <pic:blipFill>
                  <a:blip r:embed="rId1"/>
                  <a:stretch>
                    <a:fillRect/>
                  </a:stretch>
                </pic:blipFill>
                <pic:spPr bwMode="auto">
                  <a:xfrm>
                    <a:off x="0" y="0"/>
                    <a:ext cx="1991151" cy="677294"/>
                  </a:xfrm>
                  <a:prstGeom prst="rect">
                    <a:avLst/>
                  </a:prstGeom>
                </pic:spPr>
              </pic:pic>
            </a:graphicData>
          </a:graphic>
        </wp:inline>
      </w:drawing>
    </w:r>
    <w:r>
      <w:rPr>
        <w:rFonts w:ascii="Arial" w:hAnsi="Arial"/>
      </w:rP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2"/>
  </w:compat>
  <w:rsids>
    <w:rsidRoot w:val="00E97C9A"/>
    <w:rsid w:val="00046230"/>
    <w:rsid w:val="001B0405"/>
    <w:rsid w:val="004F250D"/>
    <w:rsid w:val="007E7F78"/>
    <w:rsid w:val="00854073"/>
    <w:rsid w:val="00895146"/>
    <w:rsid w:val="00B31B99"/>
    <w:rsid w:val="00B41C3F"/>
    <w:rsid w:val="00BC2063"/>
    <w:rsid w:val="00BC3CEB"/>
    <w:rsid w:val="00C96D50"/>
    <w:rsid w:val="00E97C9A"/>
    <w:rsid w:val="00F111B6"/>
    <w:rsid w:val="00F3791A"/>
    <w:rsid w:val="00F65591"/>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CB7299D5-205F-4367-9BFC-FAB7187256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fr-FR"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spacing w:after="160" w:line="259" w:lineRule="auto"/>
    </w:pPr>
    <w:rPr>
      <w:rFonts w:ascii="Calibri" w:eastAsia="Calibri" w:hAnsi="Calibri"/>
      <w:color w:val="00000A"/>
      <w:sz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En-tteCar">
    <w:name w:val="En-tête Car"/>
    <w:basedOn w:val="Policepardfaut"/>
    <w:uiPriority w:val="99"/>
    <w:qFormat/>
    <w:rsid w:val="002F2F45"/>
  </w:style>
  <w:style w:type="character" w:customStyle="1" w:styleId="PieddepageCar">
    <w:name w:val="Pied de page Car"/>
    <w:basedOn w:val="Policepardfaut"/>
    <w:link w:val="Pieddepage"/>
    <w:uiPriority w:val="99"/>
    <w:qFormat/>
    <w:rsid w:val="002F2F45"/>
  </w:style>
  <w:style w:type="character" w:customStyle="1" w:styleId="TextedebullesCar">
    <w:name w:val="Texte de bulles Car"/>
    <w:basedOn w:val="Policepardfaut"/>
    <w:link w:val="Textedebulles"/>
    <w:uiPriority w:val="99"/>
    <w:semiHidden/>
    <w:qFormat/>
    <w:rsid w:val="002F2F45"/>
    <w:rPr>
      <w:rFonts w:ascii="Tahoma" w:hAnsi="Tahoma" w:cs="Tahoma"/>
      <w:sz w:val="16"/>
      <w:szCs w:val="16"/>
    </w:rPr>
  </w:style>
  <w:style w:type="character" w:customStyle="1" w:styleId="LienInternet">
    <w:name w:val="Lien Internet"/>
    <w:rPr>
      <w:color w:val="000080"/>
      <w:u w:val="single"/>
    </w:rPr>
  </w:style>
  <w:style w:type="character" w:styleId="Lienhypertextesuivivisit">
    <w:name w:val="FollowedHyperlink"/>
    <w:qFormat/>
    <w:rPr>
      <w:color w:val="800000"/>
      <w:u w:val="single"/>
    </w:rPr>
  </w:style>
  <w:style w:type="character" w:customStyle="1" w:styleId="LienInternetvisit">
    <w:name w:val="Lien Internet visité"/>
    <w:rPr>
      <w:color w:val="800000"/>
      <w:u w:val="single"/>
    </w:rPr>
  </w:style>
  <w:style w:type="paragraph" w:styleId="Titre">
    <w:name w:val="Title"/>
    <w:basedOn w:val="Normal"/>
    <w:next w:val="Corpsdetexte"/>
    <w:qFormat/>
    <w:pPr>
      <w:keepNext/>
      <w:spacing w:before="240" w:after="120"/>
    </w:pPr>
    <w:rPr>
      <w:rFonts w:ascii="Liberation Sans" w:eastAsia="Microsoft YaHei" w:hAnsi="Liberation Sans" w:cs="Lucida Sans"/>
      <w:sz w:val="28"/>
      <w:szCs w:val="28"/>
    </w:rPr>
  </w:style>
  <w:style w:type="paragraph" w:styleId="Corpsdetexte">
    <w:name w:val="Body Text"/>
    <w:basedOn w:val="Normal"/>
    <w:pPr>
      <w:spacing w:after="140" w:line="276" w:lineRule="auto"/>
    </w:pPr>
  </w:style>
  <w:style w:type="paragraph" w:styleId="Liste">
    <w:name w:val="List"/>
    <w:basedOn w:val="Corpsdetexte"/>
    <w:rPr>
      <w:rFonts w:cs="Lucida Sans"/>
    </w:rPr>
  </w:style>
  <w:style w:type="paragraph" w:styleId="Lgende">
    <w:name w:val="caption"/>
    <w:basedOn w:val="Normal"/>
    <w:qFormat/>
    <w:pPr>
      <w:suppressLineNumbers/>
      <w:spacing w:before="120" w:after="120"/>
    </w:pPr>
    <w:rPr>
      <w:rFonts w:cs="Lucida Sans"/>
      <w:i/>
      <w:iCs/>
      <w:sz w:val="24"/>
      <w:szCs w:val="24"/>
    </w:rPr>
  </w:style>
  <w:style w:type="paragraph" w:customStyle="1" w:styleId="Index">
    <w:name w:val="Index"/>
    <w:basedOn w:val="Normal"/>
    <w:qFormat/>
    <w:pPr>
      <w:suppressLineNumbers/>
    </w:pPr>
    <w:rPr>
      <w:rFonts w:cs="Lucida Sans"/>
    </w:rPr>
  </w:style>
  <w:style w:type="paragraph" w:customStyle="1" w:styleId="En-tteetpieddepage">
    <w:name w:val="En-tête et pied de page"/>
    <w:basedOn w:val="Normal"/>
    <w:qFormat/>
  </w:style>
  <w:style w:type="paragraph" w:styleId="En-tte">
    <w:name w:val="header"/>
    <w:basedOn w:val="Normal"/>
    <w:uiPriority w:val="99"/>
    <w:unhideWhenUsed/>
    <w:rsid w:val="002F2F45"/>
    <w:pPr>
      <w:tabs>
        <w:tab w:val="center" w:pos="4536"/>
        <w:tab w:val="right" w:pos="9072"/>
      </w:tabs>
      <w:spacing w:after="0" w:line="240" w:lineRule="auto"/>
    </w:pPr>
  </w:style>
  <w:style w:type="paragraph" w:styleId="Pieddepage">
    <w:name w:val="footer"/>
    <w:basedOn w:val="Normal"/>
    <w:link w:val="PieddepageCar"/>
    <w:uiPriority w:val="99"/>
    <w:unhideWhenUsed/>
    <w:rsid w:val="002F2F45"/>
    <w:pPr>
      <w:tabs>
        <w:tab w:val="center" w:pos="4536"/>
        <w:tab w:val="right" w:pos="9072"/>
      </w:tabs>
      <w:spacing w:after="0" w:line="240" w:lineRule="auto"/>
    </w:pPr>
  </w:style>
  <w:style w:type="paragraph" w:styleId="Textedebulles">
    <w:name w:val="Balloon Text"/>
    <w:basedOn w:val="Normal"/>
    <w:link w:val="TextedebullesCar"/>
    <w:uiPriority w:val="99"/>
    <w:semiHidden/>
    <w:unhideWhenUsed/>
    <w:qFormat/>
    <w:rsid w:val="002F2F45"/>
    <w:pPr>
      <w:spacing w:after="0" w:line="240" w:lineRule="auto"/>
    </w:pPr>
    <w:rPr>
      <w:rFonts w:ascii="Tahoma" w:hAnsi="Tahoma" w:cs="Tahoma"/>
      <w:sz w:val="16"/>
      <w:szCs w:val="16"/>
    </w:rPr>
  </w:style>
  <w:style w:type="paragraph" w:styleId="Explorateurdedocuments">
    <w:name w:val="Document Map"/>
    <w:qFormat/>
    <w:pPr>
      <w:widowControl w:val="0"/>
      <w:spacing w:after="160" w:line="259" w:lineRule="auto"/>
      <w:textAlignment w:val="baseline"/>
    </w:pPr>
    <w:rPr>
      <w:rFonts w:ascii="Calibri" w:eastAsia="Calibri" w:hAnsi="Calibri" w:cs="Tahoma"/>
      <w:color w:val="00000A"/>
      <w:sz w:val="24"/>
      <w:szCs w:val="24"/>
    </w:rPr>
  </w:style>
  <w:style w:type="paragraph" w:customStyle="1" w:styleId="Standard">
    <w:name w:val="Standard"/>
    <w:qFormat/>
    <w:pPr>
      <w:spacing w:after="160" w:line="259" w:lineRule="auto"/>
      <w:textAlignment w:val="baseline"/>
    </w:pPr>
    <w:rPr>
      <w:rFonts w:ascii="Calibri" w:eastAsia="Calibri" w:hAnsi="Calibri" w:cs="Tahoma"/>
      <w:color w:val="00000A"/>
      <w:sz w:val="24"/>
      <w:szCs w:val="24"/>
    </w:rPr>
  </w:style>
  <w:style w:type="paragraph" w:customStyle="1" w:styleId="Contenudetableau">
    <w:name w:val="Contenu de tableau"/>
    <w:basedOn w:val="Normal"/>
    <w:qFormat/>
    <w:pPr>
      <w:widowControl w:val="0"/>
      <w:suppressLineNumbers/>
    </w:pPr>
  </w:style>
  <w:style w:type="paragraph" w:customStyle="1" w:styleId="Titredetableau">
    <w:name w:val="Titre de tableau"/>
    <w:basedOn w:val="Contenudetableau"/>
    <w:qFormat/>
  </w:style>
  <w:style w:type="character" w:styleId="Lienhypertexte">
    <w:name w:val="Hyperlink"/>
    <w:basedOn w:val="Policepardfaut"/>
    <w:uiPriority w:val="99"/>
    <w:unhideWhenUsed/>
    <w:rsid w:val="0089514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38456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calameo.com/read/005887801d25a200a6193" TargetMode="External"/><Relationship Id="rId13" Type="http://schemas.openxmlformats.org/officeDocument/2006/relationships/image" Target="media/image3.png"/><Relationship Id="rId18" Type="http://schemas.openxmlformats.org/officeDocument/2006/relationships/hyperlink" Target="https://1eleve1stage.education.gouv.fr/" TargetMode="External"/><Relationship Id="rId26" Type="http://schemas.openxmlformats.org/officeDocument/2006/relationships/hyperlink" Target="https://www.toulouse.cci.fr/produit/mini-stage-decouverte" TargetMode="External"/><Relationship Id="rId3" Type="http://schemas.openxmlformats.org/officeDocument/2006/relationships/webSettings" Target="webSettings.xml"/><Relationship Id="rId21" Type="http://schemas.openxmlformats.org/officeDocument/2006/relationships/hyperlink" Target="https://www.jobirl.com/stages-alternance" TargetMode="External"/><Relationship Id="rId7" Type="http://schemas.openxmlformats.org/officeDocument/2006/relationships/hyperlink" Target="https://www.calameo.com/read/0058878016b8517b8fff4" TargetMode="External"/><Relationship Id="rId12" Type="http://schemas.openxmlformats.org/officeDocument/2006/relationships/hyperlink" Target="https://www.calameo.com/read/005887801ef6477c75e53" TargetMode="External"/><Relationship Id="rId17" Type="http://schemas.openxmlformats.org/officeDocument/2006/relationships/hyperlink" Target="https://www.onisep.fr/vers-l-emploi/stages-en-entreprises/stages-ou-trouver-des-offres" TargetMode="External"/><Relationship Id="rId25" Type="http://schemas.openxmlformats.org/officeDocument/2006/relationships/hyperlink" Target="https://myfutu.re/offers?radius=100&amp;cityInseeCode=null" TargetMode="External"/><Relationship Id="rId2" Type="http://schemas.openxmlformats.org/officeDocument/2006/relationships/settings" Target="settings.xml"/><Relationship Id="rId16" Type="http://schemas.openxmlformats.org/officeDocument/2006/relationships/hyperlink" Target="https://www.onisep.fr/orientation/le-college/les-stages-au-college/rechercher-un-stage-de-3" TargetMode="External"/><Relationship Id="rId20" Type="http://schemas.openxmlformats.org/officeDocument/2006/relationships/hyperlink" Target="https://www.viensvoirmontaf.fr/coin-des-eleves-sommaire/faq-stage-3e/" TargetMode="External"/><Relationship Id="rId29"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lionel-jospin.ecollege.haute-garonne.fr/lectureFichiergw.do?ID_FICHIER=38135" TargetMode="External"/><Relationship Id="rId11" Type="http://schemas.openxmlformats.org/officeDocument/2006/relationships/image" Target="media/image2.png"/><Relationship Id="rId24" Type="http://schemas.openxmlformats.org/officeDocument/2006/relationships/hyperlink" Target="https://idstages.laregion.fr/" TargetMode="External"/><Relationship Id="rId5" Type="http://schemas.openxmlformats.org/officeDocument/2006/relationships/endnotes" Target="endnotes.xml"/><Relationship Id="rId15" Type="http://schemas.openxmlformats.org/officeDocument/2006/relationships/hyperlink" Target="https://www.onisep.fr/orientation/le-college/les-stages-au-college/presentation-du-stage-de-3" TargetMode="External"/><Relationship Id="rId23" Type="http://schemas.openxmlformats.org/officeDocument/2006/relationships/hyperlink" Target="http://tousenstage.com/" TargetMode="External"/><Relationship Id="rId28" Type="http://schemas.openxmlformats.org/officeDocument/2006/relationships/footer" Target="footer1.xml"/><Relationship Id="rId10" Type="http://schemas.openxmlformats.org/officeDocument/2006/relationships/image" Target="media/image1.png"/><Relationship Id="rId19" Type="http://schemas.openxmlformats.org/officeDocument/2006/relationships/hyperlink" Target="https://www.viensvoirmontaf.fr/" TargetMode="External"/><Relationship Id="rId4" Type="http://schemas.openxmlformats.org/officeDocument/2006/relationships/footnotes" Target="footnotes.xml"/><Relationship Id="rId9" Type="http://schemas.openxmlformats.org/officeDocument/2006/relationships/hyperlink" Target="https://www.calameo.com/read/005887801ea2fb1b027d3" TargetMode="External"/><Relationship Id="rId14" Type="http://schemas.openxmlformats.org/officeDocument/2006/relationships/hyperlink" Target="https://lionel-jospin.ecollege.haute-garonne.fr/lectureFichiergw.do?ID_FICHIER=38136" TargetMode="External"/><Relationship Id="rId22" Type="http://schemas.openxmlformats.org/officeDocument/2006/relationships/hyperlink" Target="https://www.jobirl.com/blog/stage-de-3eme-le-guide-ultime/" TargetMode="External"/><Relationship Id="rId27" Type="http://schemas.openxmlformats.org/officeDocument/2006/relationships/header" Target="header1.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242</TotalTime>
  <Pages>2</Pages>
  <Words>740</Words>
  <Characters>4075</Characters>
  <Application>Microsoft Office Word</Application>
  <DocSecurity>0</DocSecurity>
  <Lines>33</Lines>
  <Paragraphs>9</Paragraphs>
  <ScaleCrop>false</ScaleCrop>
  <HeadingPairs>
    <vt:vector size="2" baseType="variant">
      <vt:variant>
        <vt:lpstr>Titre</vt:lpstr>
      </vt:variant>
      <vt:variant>
        <vt:i4>1</vt:i4>
      </vt:variant>
    </vt:vector>
  </HeadingPairs>
  <TitlesOfParts>
    <vt:vector size="1" baseType="lpstr">
      <vt:lpstr/>
    </vt:vector>
  </TitlesOfParts>
  <Company>Rectorat de Toulouse</Company>
  <LinksUpToDate>false</LinksUpToDate>
  <CharactersWithSpaces>4806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Utilisateur Windows</dc:creator>
  <dc:description/>
  <cp:lastModifiedBy>Utilisateur Windows</cp:lastModifiedBy>
  <cp:revision>54</cp:revision>
  <cp:lastPrinted>2025-06-10T09:12:00Z</cp:lastPrinted>
  <dcterms:created xsi:type="dcterms:W3CDTF">2024-05-30T13:58:00Z</dcterms:created>
  <dcterms:modified xsi:type="dcterms:W3CDTF">2026-06-07T19:52:00Z</dcterms:modified>
  <dc:language>fr-FR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Rectorat de Toulouse</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